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7D" w:rsidRPr="00373381" w:rsidRDefault="001865D6" w:rsidP="00A32848">
      <w:pPr>
        <w:keepNext/>
        <w:keepLines/>
        <w:widowControl w:val="0"/>
        <w:spacing w:after="100" w:afterAutospacing="1" w:line="240" w:lineRule="auto"/>
        <w:ind w:left="261"/>
        <w:outlineLvl w:val="2"/>
        <w:rPr>
          <w:rFonts w:ascii="Times New Roman" w:eastAsiaTheme="minorEastAsia" w:hAnsi="Times New Roman" w:cs="Times New Roman"/>
          <w:sz w:val="24"/>
          <w:szCs w:val="24"/>
          <w:lang w:eastAsia="ru-RU"/>
        </w:rPr>
      </w:pPr>
      <w:r w:rsidRPr="006F4460">
        <w:rPr>
          <w:rFonts w:ascii="Times New Roman" w:eastAsia="Times New Roman" w:hAnsi="Times New Roman" w:cs="Times New Roman"/>
          <w:sz w:val="26"/>
          <w:szCs w:val="26"/>
        </w:rPr>
        <w:t xml:space="preserve">  </w:t>
      </w:r>
    </w:p>
    <w:p w:rsidR="00747C18" w:rsidRDefault="00747C18" w:rsidP="005E68C2">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19522"/>
      <w:bookmarkEnd w:id="0"/>
    </w:p>
    <w:p w:rsidR="005E68C2" w:rsidRDefault="005E68C2" w:rsidP="005E68C2">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049CA">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Утверждаю</w:t>
      </w:r>
    </w:p>
    <w:p w:rsidR="005E68C2" w:rsidRDefault="005E68C2" w:rsidP="005E68C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Начальник НОЧУ Шатурской</w:t>
      </w:r>
    </w:p>
    <w:p w:rsidR="005E68C2" w:rsidRDefault="005E68C2" w:rsidP="005E68C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Школы РО ДОСААФ МО</w:t>
      </w:r>
    </w:p>
    <w:p w:rsidR="005E68C2" w:rsidRDefault="005E68C2" w:rsidP="005E68C2">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__________________Буслаков В.Н.</w:t>
      </w:r>
    </w:p>
    <w:p w:rsidR="005E68C2" w:rsidRDefault="005E68C2" w:rsidP="006C495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5E68C2" w:rsidRDefault="005E68C2" w:rsidP="00050B7D">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p>
    <w:p w:rsidR="005E68C2" w:rsidRDefault="005E68C2" w:rsidP="00050B7D">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p>
    <w:p w:rsidR="005E68C2" w:rsidRDefault="005E68C2" w:rsidP="00050B7D">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p>
    <w:p w:rsidR="005E68C2" w:rsidRDefault="005E68C2" w:rsidP="00050B7D">
      <w:pPr>
        <w:widowControl w:val="0"/>
        <w:autoSpaceDE w:val="0"/>
        <w:autoSpaceDN w:val="0"/>
        <w:adjustRightInd w:val="0"/>
        <w:spacing w:after="0" w:line="240" w:lineRule="auto"/>
        <w:jc w:val="center"/>
        <w:outlineLvl w:val="1"/>
        <w:rPr>
          <w:rFonts w:ascii="Arial" w:eastAsiaTheme="minorEastAsia" w:hAnsi="Arial" w:cs="Arial"/>
          <w:sz w:val="20"/>
          <w:szCs w:val="20"/>
          <w:lang w:eastAsia="ru-RU"/>
        </w:rPr>
      </w:pPr>
    </w:p>
    <w:p w:rsidR="00050B7D" w:rsidRPr="00BC45E6" w:rsidRDefault="00050B7D"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УЧЕБНЫЙ ПЛАН</w:t>
      </w:r>
    </w:p>
    <w:p w:rsidR="00050B7D" w:rsidRPr="00BC45E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BC45E6" w:rsidRDefault="00050B7D" w:rsidP="00050B7D">
      <w:pPr>
        <w:widowControl w:val="0"/>
        <w:autoSpaceDE w:val="0"/>
        <w:autoSpaceDN w:val="0"/>
        <w:adjustRightInd w:val="0"/>
        <w:spacing w:after="0" w:line="240" w:lineRule="auto"/>
        <w:jc w:val="right"/>
        <w:outlineLvl w:val="2"/>
        <w:rPr>
          <w:rFonts w:ascii="Times New Roman" w:eastAsiaTheme="minorEastAsia" w:hAnsi="Times New Roman" w:cs="Times New Roman"/>
          <w:sz w:val="24"/>
          <w:szCs w:val="24"/>
          <w:lang w:eastAsia="ru-RU"/>
        </w:rPr>
      </w:pPr>
      <w:bookmarkStart w:id="1" w:name="Par19524"/>
      <w:bookmarkEnd w:id="1"/>
    </w:p>
    <w:p w:rsidR="00050B7D" w:rsidRPr="00BC45E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0" w:type="auto"/>
        <w:tblInd w:w="102" w:type="dxa"/>
        <w:tblLayout w:type="fixed"/>
        <w:tblCellMar>
          <w:top w:w="102" w:type="dxa"/>
          <w:left w:w="62" w:type="dxa"/>
          <w:bottom w:w="102" w:type="dxa"/>
          <w:right w:w="62" w:type="dxa"/>
        </w:tblCellMar>
        <w:tblLook w:val="0000"/>
      </w:tblPr>
      <w:tblGrid>
        <w:gridCol w:w="5579"/>
        <w:gridCol w:w="1250"/>
        <w:gridCol w:w="1405"/>
        <w:gridCol w:w="1405"/>
      </w:tblGrid>
      <w:tr w:rsidR="00050B7D" w:rsidRPr="00BC45E6" w:rsidTr="0004235F">
        <w:tc>
          <w:tcPr>
            <w:tcW w:w="5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Учебные предметы</w:t>
            </w: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Количество часов</w:t>
            </w:r>
          </w:p>
        </w:tc>
      </w:tr>
      <w:tr w:rsidR="00050B7D" w:rsidRPr="00BC45E6" w:rsidTr="0004235F">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Всего</w:t>
            </w:r>
          </w:p>
        </w:tc>
        <w:tc>
          <w:tcPr>
            <w:tcW w:w="2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В том числе</w:t>
            </w:r>
          </w:p>
        </w:tc>
      </w:tr>
      <w:tr w:rsidR="00050B7D" w:rsidRPr="00BC45E6" w:rsidTr="0004235F">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Теоретические занятия</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Практические занятия</w:t>
            </w:r>
          </w:p>
        </w:tc>
      </w:tr>
      <w:tr w:rsidR="00050B7D" w:rsidRPr="00BC45E6" w:rsidTr="0004235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2" w:name="Par19532"/>
            <w:bookmarkEnd w:id="2"/>
            <w:r w:rsidRPr="00BC45E6">
              <w:rPr>
                <w:rFonts w:ascii="Times New Roman" w:eastAsiaTheme="minorEastAsia" w:hAnsi="Times New Roman" w:cs="Times New Roman"/>
                <w:sz w:val="24"/>
                <w:szCs w:val="24"/>
                <w:lang w:eastAsia="ru-RU"/>
              </w:rPr>
              <w:t>Учебные предметы специального цикла</w:t>
            </w:r>
          </w:p>
        </w:tc>
      </w:tr>
      <w:tr w:rsidR="00050B7D" w:rsidRPr="00BC45E6" w:rsidTr="0004235F">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44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6</w:t>
            </w:r>
          </w:p>
        </w:tc>
      </w:tr>
      <w:tr w:rsidR="00050B7D" w:rsidRPr="00BC45E6" w:rsidTr="0004235F">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Основы управления транспортными средствами категории "D"</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4</w:t>
            </w:r>
          </w:p>
        </w:tc>
      </w:tr>
      <w:tr w:rsidR="00050B7D" w:rsidRPr="00BC45E6" w:rsidTr="0004235F">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Вождение транспортных средств категории "D"</w:t>
            </w:r>
            <w:r w:rsidR="005E68C2" w:rsidRPr="00BC45E6">
              <w:rPr>
                <w:rFonts w:ascii="Times New Roman" w:eastAsiaTheme="minorEastAsia" w:hAnsi="Times New Roman" w:cs="Times New Roman"/>
                <w:sz w:val="24"/>
                <w:szCs w:val="24"/>
                <w:lang w:eastAsia="ru-RU"/>
              </w:rPr>
              <w:t xml:space="preserve"> (с механической трансмиссией)</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5E68C2"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40</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5E68C2"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40</w:t>
            </w:r>
          </w:p>
        </w:tc>
      </w:tr>
      <w:tr w:rsidR="00050B7D" w:rsidRPr="00BC45E6" w:rsidTr="0004235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3" w:name="Par19545"/>
            <w:bookmarkEnd w:id="3"/>
            <w:r w:rsidRPr="00BC45E6">
              <w:rPr>
                <w:rFonts w:ascii="Times New Roman" w:eastAsiaTheme="minorEastAsia" w:hAnsi="Times New Roman" w:cs="Times New Roman"/>
                <w:sz w:val="24"/>
                <w:szCs w:val="24"/>
                <w:lang w:eastAsia="ru-RU"/>
              </w:rPr>
              <w:t>Учебные предметы профессионального цикла</w:t>
            </w:r>
          </w:p>
        </w:tc>
      </w:tr>
      <w:tr w:rsidR="00050B7D" w:rsidRPr="00BC45E6" w:rsidTr="0004235F">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w:t>
            </w:r>
          </w:p>
        </w:tc>
      </w:tr>
      <w:tr w:rsidR="00050B7D" w:rsidRPr="00BC45E6" w:rsidTr="0004235F">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4" w:name="Par19550"/>
            <w:bookmarkEnd w:id="4"/>
            <w:r w:rsidRPr="00BC45E6">
              <w:rPr>
                <w:rFonts w:ascii="Times New Roman" w:eastAsiaTheme="minorEastAsia" w:hAnsi="Times New Roman" w:cs="Times New Roman"/>
                <w:sz w:val="24"/>
                <w:szCs w:val="24"/>
                <w:lang w:eastAsia="ru-RU"/>
              </w:rPr>
              <w:t>Квалификационный экзамен</w:t>
            </w:r>
          </w:p>
        </w:tc>
      </w:tr>
      <w:tr w:rsidR="00050B7D" w:rsidRPr="00BC45E6" w:rsidTr="0004235F">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Квалификационный экзамен</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2</w:t>
            </w:r>
          </w:p>
        </w:tc>
      </w:tr>
      <w:tr w:rsidR="00050B7D" w:rsidRPr="00BC45E6" w:rsidTr="0004235F">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Итого</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5E68C2"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114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62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BC45E6" w:rsidRDefault="005E68C2"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52</w:t>
            </w:r>
          </w:p>
        </w:tc>
      </w:tr>
    </w:tbl>
    <w:p w:rsidR="005E68C2" w:rsidRPr="00BC45E6" w:rsidRDefault="005E68C2"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E68C2" w:rsidRPr="00BC45E6" w:rsidRDefault="005E68C2"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BC45E6">
        <w:rPr>
          <w:rFonts w:ascii="Times New Roman" w:eastAsiaTheme="minorEastAsia" w:hAnsi="Times New Roman" w:cs="Times New Roman"/>
          <w:sz w:val="24"/>
          <w:szCs w:val="24"/>
          <w:lang w:eastAsia="ru-RU"/>
        </w:rPr>
        <w:t>Зам.начальника по УПЧ ____________________Носко А.А.</w:t>
      </w:r>
    </w:p>
    <w:p w:rsidR="005E68C2" w:rsidRPr="00BC45E6" w:rsidRDefault="005E68C2"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E68C2" w:rsidRPr="00BC45E6" w:rsidRDefault="005E68C2"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E68C2" w:rsidRPr="00BC45E6" w:rsidRDefault="005E68C2"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E68C2" w:rsidRDefault="005E68C2" w:rsidP="00050B7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E68C2" w:rsidRDefault="005E68C2" w:rsidP="00050B7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E68C2" w:rsidRDefault="005E68C2" w:rsidP="00050B7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E68C2" w:rsidRDefault="005E68C2" w:rsidP="00050B7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E68C2" w:rsidRDefault="005E68C2" w:rsidP="00050B7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E68C2" w:rsidRDefault="005E68C2" w:rsidP="00050B7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E68C2" w:rsidRDefault="005E68C2" w:rsidP="00050B7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E68C2" w:rsidRDefault="005E68C2" w:rsidP="00050B7D">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373381" w:rsidRDefault="00373381" w:rsidP="000423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373381" w:rsidRDefault="00373381" w:rsidP="000423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E68C2" w:rsidRPr="00711816" w:rsidRDefault="0004235F" w:rsidP="0004235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xml:space="preserve">                                                                                        Утверждаю</w:t>
      </w:r>
    </w:p>
    <w:p w:rsidR="0004235F" w:rsidRPr="00711816" w:rsidRDefault="0004235F" w:rsidP="005E68C2">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Зам.начальника по УПЧ________________Носко А.А.</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8B1C71" w:rsidRDefault="00050B7D" w:rsidP="00050B7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bookmarkStart w:id="5" w:name="Par19563"/>
      <w:bookmarkEnd w:id="5"/>
      <w:r w:rsidRPr="008B1C71">
        <w:rPr>
          <w:rFonts w:ascii="Times New Roman" w:eastAsiaTheme="minorEastAsia" w:hAnsi="Times New Roman" w:cs="Times New Roman"/>
          <w:b/>
          <w:sz w:val="24"/>
          <w:szCs w:val="24"/>
          <w:lang w:eastAsia="ru-RU"/>
        </w:rPr>
        <w:t xml:space="preserve"> РАБОЧИЕ ПРОГРАММЫ УЧЕБНЫХ ПРЕДМЕТОВ</w:t>
      </w:r>
    </w:p>
    <w:p w:rsidR="00050B7D" w:rsidRPr="008B1C71"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050B7D" w:rsidRPr="008B1C71" w:rsidRDefault="001C3AC3" w:rsidP="00050B7D">
      <w:pPr>
        <w:widowControl w:val="0"/>
        <w:autoSpaceDE w:val="0"/>
        <w:autoSpaceDN w:val="0"/>
        <w:adjustRightInd w:val="0"/>
        <w:spacing w:after="0" w:line="240" w:lineRule="auto"/>
        <w:jc w:val="both"/>
        <w:outlineLvl w:val="2"/>
        <w:rPr>
          <w:rFonts w:ascii="Times New Roman" w:eastAsiaTheme="minorEastAsia" w:hAnsi="Times New Roman" w:cs="Times New Roman"/>
          <w:b/>
          <w:sz w:val="24"/>
          <w:szCs w:val="24"/>
          <w:lang w:eastAsia="ru-RU"/>
        </w:rPr>
      </w:pPr>
      <w:bookmarkStart w:id="6" w:name="Par19565"/>
      <w:bookmarkEnd w:id="6"/>
      <w:r w:rsidRPr="008B1C71">
        <w:rPr>
          <w:rFonts w:ascii="Times New Roman" w:eastAsiaTheme="minorEastAsia" w:hAnsi="Times New Roman" w:cs="Times New Roman"/>
          <w:b/>
          <w:sz w:val="24"/>
          <w:szCs w:val="24"/>
          <w:lang w:eastAsia="ru-RU"/>
        </w:rPr>
        <w:t>4</w:t>
      </w:r>
      <w:r w:rsidR="0004235F" w:rsidRPr="008B1C71">
        <w:rPr>
          <w:rFonts w:ascii="Times New Roman" w:eastAsiaTheme="minorEastAsia" w:hAnsi="Times New Roman" w:cs="Times New Roman"/>
          <w:b/>
          <w:sz w:val="24"/>
          <w:szCs w:val="24"/>
          <w:lang w:eastAsia="ru-RU"/>
        </w:rPr>
        <w:t>.1. Специальный цикл рабочей</w:t>
      </w:r>
      <w:r w:rsidR="00050B7D" w:rsidRPr="008B1C71">
        <w:rPr>
          <w:rFonts w:ascii="Times New Roman" w:eastAsiaTheme="minorEastAsia" w:hAnsi="Times New Roman" w:cs="Times New Roman"/>
          <w:b/>
          <w:sz w:val="24"/>
          <w:szCs w:val="24"/>
          <w:lang w:eastAsia="ru-RU"/>
        </w:rPr>
        <w:t xml:space="preserve"> программы.</w:t>
      </w:r>
    </w:p>
    <w:p w:rsidR="00050B7D" w:rsidRPr="008B1C71"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050B7D" w:rsidRPr="008B1C71" w:rsidRDefault="001C3AC3" w:rsidP="00050B7D">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bookmarkStart w:id="7" w:name="Par19567"/>
      <w:bookmarkEnd w:id="7"/>
      <w:r w:rsidRPr="008B1C71">
        <w:rPr>
          <w:rFonts w:ascii="Times New Roman" w:eastAsiaTheme="minorEastAsia" w:hAnsi="Times New Roman" w:cs="Times New Roman"/>
          <w:b/>
          <w:sz w:val="24"/>
          <w:szCs w:val="24"/>
          <w:lang w:eastAsia="ru-RU"/>
        </w:rPr>
        <w:t>4</w:t>
      </w:r>
      <w:r w:rsidR="00050B7D" w:rsidRPr="008B1C71">
        <w:rPr>
          <w:rFonts w:ascii="Times New Roman" w:eastAsiaTheme="minorEastAsia" w:hAnsi="Times New Roman" w:cs="Times New Roman"/>
          <w:b/>
          <w:sz w:val="24"/>
          <w:szCs w:val="24"/>
          <w:lang w:eastAsia="ru-RU"/>
        </w:rPr>
        <w:t>.1.1. Учебный предмет "Устройство и техническое обслуживание транспортных средств категории "D" как объектов управления".</w:t>
      </w:r>
    </w:p>
    <w:p w:rsidR="00050B7D" w:rsidRPr="00711816" w:rsidRDefault="00050B7D" w:rsidP="00050B7D">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8" w:name="Par19569"/>
      <w:bookmarkEnd w:id="8"/>
      <w:r w:rsidRPr="00711816">
        <w:rPr>
          <w:rFonts w:ascii="Times New Roman" w:eastAsiaTheme="minorEastAsia" w:hAnsi="Times New Roman" w:cs="Times New Roman"/>
          <w:sz w:val="24"/>
          <w:szCs w:val="24"/>
          <w:lang w:eastAsia="ru-RU"/>
        </w:rPr>
        <w:t>Распределение учебных часов по разделам и темам</w:t>
      </w:r>
    </w:p>
    <w:tbl>
      <w:tblPr>
        <w:tblW w:w="10915" w:type="dxa"/>
        <w:tblInd w:w="-1072" w:type="dxa"/>
        <w:tblLayout w:type="fixed"/>
        <w:tblCellMar>
          <w:top w:w="102" w:type="dxa"/>
          <w:left w:w="62" w:type="dxa"/>
          <w:bottom w:w="102" w:type="dxa"/>
          <w:right w:w="62" w:type="dxa"/>
        </w:tblCellMar>
        <w:tblLook w:val="0000"/>
      </w:tblPr>
      <w:tblGrid>
        <w:gridCol w:w="911"/>
        <w:gridCol w:w="5104"/>
        <w:gridCol w:w="1073"/>
        <w:gridCol w:w="1701"/>
        <w:gridCol w:w="2126"/>
      </w:tblGrid>
      <w:tr w:rsidR="0004235F" w:rsidRPr="00711816" w:rsidTr="00711816">
        <w:tc>
          <w:tcPr>
            <w:tcW w:w="911" w:type="dxa"/>
            <w:vMerge w:val="restart"/>
            <w:tcBorders>
              <w:top w:val="single" w:sz="4" w:space="0" w:color="auto"/>
              <w:left w:val="single" w:sz="4" w:space="0" w:color="auto"/>
              <w:right w:val="single" w:sz="4" w:space="0" w:color="auto"/>
            </w:tcBorders>
          </w:tcPr>
          <w:p w:rsidR="008B1C71" w:rsidRDefault="008B1C71"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4235F" w:rsidRPr="00711816" w:rsidRDefault="008B1C71"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510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C71" w:rsidRDefault="008B1C71"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Наименование разделов и тем</w:t>
            </w:r>
          </w:p>
        </w:tc>
        <w:tc>
          <w:tcPr>
            <w:tcW w:w="49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Количество часов</w:t>
            </w:r>
          </w:p>
        </w:tc>
      </w:tr>
      <w:tr w:rsidR="0004235F" w:rsidRPr="00711816" w:rsidTr="00711816">
        <w:tc>
          <w:tcPr>
            <w:tcW w:w="911" w:type="dxa"/>
            <w:vMerge/>
            <w:tcBorders>
              <w:left w:val="single" w:sz="4" w:space="0" w:color="auto"/>
              <w:right w:val="single" w:sz="4" w:space="0" w:color="auto"/>
            </w:tcBorders>
          </w:tcPr>
          <w:p w:rsidR="0004235F" w:rsidRPr="00711816" w:rsidRDefault="0004235F"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1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Всего</w:t>
            </w:r>
          </w:p>
        </w:tc>
        <w:tc>
          <w:tcPr>
            <w:tcW w:w="38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 том числе</w:t>
            </w:r>
          </w:p>
        </w:tc>
      </w:tr>
      <w:tr w:rsidR="0004235F" w:rsidRPr="00711816" w:rsidTr="00711816">
        <w:tc>
          <w:tcPr>
            <w:tcW w:w="911" w:type="dxa"/>
            <w:vMerge/>
            <w:tcBorders>
              <w:left w:val="single" w:sz="4" w:space="0" w:color="auto"/>
              <w:bottom w:val="single" w:sz="4" w:space="0" w:color="auto"/>
              <w:right w:val="single" w:sz="4" w:space="0" w:color="auto"/>
            </w:tcBorders>
          </w:tcPr>
          <w:p w:rsidR="0004235F" w:rsidRPr="00711816" w:rsidRDefault="0004235F"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10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0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Теоретические занятия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Практические занятия</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04235F" w:rsidP="00050B7D">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p>
        </w:tc>
        <w:tc>
          <w:tcPr>
            <w:tcW w:w="100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4235F">
            <w:pPr>
              <w:widowControl w:val="0"/>
              <w:tabs>
                <w:tab w:val="center" w:pos="7940"/>
                <w:tab w:val="left" w:pos="11670"/>
              </w:tabs>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9" w:name="Par19579"/>
            <w:bookmarkEnd w:id="9"/>
            <w:r w:rsidRPr="00711816">
              <w:rPr>
                <w:rFonts w:ascii="Times New Roman" w:eastAsiaTheme="minorEastAsia" w:hAnsi="Times New Roman" w:cs="Times New Roman"/>
                <w:sz w:val="24"/>
                <w:szCs w:val="24"/>
                <w:lang w:eastAsia="ru-RU"/>
              </w:rPr>
              <w:t>Устройство транспортных средств</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04235F"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Т.1</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транспортных средств категории "D"</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04235F" w:rsidRPr="00711816" w:rsidTr="00711816">
        <w:trPr>
          <w:trHeight w:val="582"/>
        </w:trPr>
        <w:tc>
          <w:tcPr>
            <w:tcW w:w="911" w:type="dxa"/>
            <w:tcBorders>
              <w:top w:val="single" w:sz="4" w:space="0" w:color="auto"/>
              <w:left w:val="single" w:sz="4" w:space="0" w:color="auto"/>
              <w:bottom w:val="single" w:sz="4" w:space="0" w:color="auto"/>
              <w:right w:val="single" w:sz="4" w:space="0" w:color="auto"/>
            </w:tcBorders>
          </w:tcPr>
          <w:p w:rsidR="0004235F" w:rsidRPr="00711816" w:rsidRDefault="0004235F"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Т.2</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4235F">
            <w:pPr>
              <w:widowControl w:val="0"/>
              <w:tabs>
                <w:tab w:val="left" w:pos="10665"/>
              </w:tabs>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Кузов автобуса, рабочее место водителя, системы пассивной безопасности</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Т.3.1</w:t>
            </w:r>
          </w:p>
          <w:p w:rsidR="00711816"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Т.3.2</w:t>
            </w:r>
          </w:p>
          <w:p w:rsidR="00711816"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Т.3.3</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1816" w:rsidRPr="00711816" w:rsidRDefault="0071181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работа двигателя</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1816" w:rsidRPr="00711816" w:rsidRDefault="0071181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1816" w:rsidRPr="00711816" w:rsidRDefault="0071181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Т.4.1</w:t>
            </w:r>
          </w:p>
          <w:p w:rsidR="00711816"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Т.4.2</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трансмиссии</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Т.5.1</w:t>
            </w:r>
          </w:p>
          <w:p w:rsidR="00711816"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Т.5.2</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Назначение и состав ходовой части</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Т.6.1</w:t>
            </w:r>
          </w:p>
          <w:p w:rsidR="00711816"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Т.6.2</w:t>
            </w:r>
          </w:p>
          <w:p w:rsidR="00711816"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Т.6.3</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принцип работы тормозных систем</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Т.7.1</w:t>
            </w:r>
          </w:p>
          <w:p w:rsidR="00711816"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Т.7.2</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принцип работы системы рулевого управления</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Т.8.</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Электронные системы помощи водителю</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Т.9.1</w:t>
            </w:r>
          </w:p>
          <w:p w:rsidR="00711816"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Т.9.2</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Источники и потребители электрической энергии</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04235F"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Итого по разделу</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34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34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04235F" w:rsidP="009F14AF">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p>
        </w:tc>
        <w:tc>
          <w:tcPr>
            <w:tcW w:w="1000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0" w:name="Par19620"/>
            <w:bookmarkEnd w:id="10"/>
            <w:r w:rsidRPr="00711816">
              <w:rPr>
                <w:rFonts w:ascii="Times New Roman" w:eastAsiaTheme="minorEastAsia" w:hAnsi="Times New Roman" w:cs="Times New Roman"/>
                <w:sz w:val="24"/>
                <w:szCs w:val="24"/>
                <w:lang w:eastAsia="ru-RU"/>
              </w:rPr>
              <w:t>Техническое обслуживание</w:t>
            </w:r>
          </w:p>
        </w:tc>
      </w:tr>
      <w:tr w:rsidR="0004235F" w:rsidRPr="00711816" w:rsidTr="00711816">
        <w:trPr>
          <w:trHeight w:val="200"/>
        </w:trPr>
        <w:tc>
          <w:tcPr>
            <w:tcW w:w="911" w:type="dxa"/>
            <w:tcBorders>
              <w:top w:val="single" w:sz="4" w:space="0" w:color="auto"/>
              <w:left w:val="single" w:sz="4" w:space="0" w:color="auto"/>
              <w:bottom w:val="single" w:sz="4" w:space="0" w:color="auto"/>
              <w:right w:val="single" w:sz="4" w:space="0" w:color="auto"/>
            </w:tcBorders>
          </w:tcPr>
          <w:p w:rsidR="0004235F"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Т.10</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Система технического обслуживания</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Т.11</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xml:space="preserve">Меры безопасности и защиты окружающей природной среды при эксплуатации </w:t>
            </w:r>
            <w:r w:rsidRPr="00711816">
              <w:rPr>
                <w:rFonts w:ascii="Times New Roman" w:eastAsiaTheme="minorEastAsia" w:hAnsi="Times New Roman" w:cs="Times New Roman"/>
                <w:sz w:val="24"/>
                <w:szCs w:val="24"/>
                <w:lang w:eastAsia="ru-RU"/>
              </w:rPr>
              <w:lastRenderedPageBreak/>
              <w:t>транспортного средства</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lastRenderedPageBreak/>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lastRenderedPageBreak/>
              <w:t>Т.12.1</w:t>
            </w:r>
          </w:p>
          <w:p w:rsidR="00711816"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Т.12.2</w:t>
            </w:r>
          </w:p>
          <w:p w:rsidR="00711816" w:rsidRPr="00711816" w:rsidRDefault="0071181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Т.12.3</w:t>
            </w: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1816" w:rsidRDefault="0071181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04235F" w:rsidRPr="00711816" w:rsidRDefault="0071181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xml:space="preserve">Устранение неисправностей </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1816" w:rsidRDefault="0071181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11816" w:rsidRDefault="0071181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6</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Итого по разделу</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6</w:t>
            </w:r>
          </w:p>
        </w:tc>
      </w:tr>
      <w:tr w:rsidR="0004235F" w:rsidRPr="00711816" w:rsidTr="00711816">
        <w:tc>
          <w:tcPr>
            <w:tcW w:w="911" w:type="dxa"/>
            <w:tcBorders>
              <w:top w:val="single" w:sz="4" w:space="0" w:color="auto"/>
              <w:left w:val="single" w:sz="4" w:space="0" w:color="auto"/>
              <w:bottom w:val="single" w:sz="4" w:space="0" w:color="auto"/>
              <w:right w:val="single" w:sz="4" w:space="0" w:color="auto"/>
            </w:tcBorders>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1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Итого</w:t>
            </w:r>
          </w:p>
        </w:tc>
        <w:tc>
          <w:tcPr>
            <w:tcW w:w="10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38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235F" w:rsidRPr="00711816" w:rsidRDefault="0004235F"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6</w:t>
            </w:r>
          </w:p>
        </w:tc>
      </w:tr>
    </w:tbl>
    <w:p w:rsidR="0004235F" w:rsidRDefault="0004235F" w:rsidP="00050B7D">
      <w:pPr>
        <w:widowControl w:val="0"/>
        <w:autoSpaceDE w:val="0"/>
        <w:autoSpaceDN w:val="0"/>
        <w:adjustRightInd w:val="0"/>
        <w:spacing w:after="0" w:line="240" w:lineRule="auto"/>
        <w:jc w:val="both"/>
        <w:outlineLvl w:val="4"/>
        <w:rPr>
          <w:rFonts w:ascii="Arial" w:eastAsiaTheme="minorEastAsia" w:hAnsi="Arial" w:cs="Arial"/>
          <w:sz w:val="20"/>
          <w:szCs w:val="20"/>
          <w:lang w:eastAsia="ru-RU"/>
        </w:rPr>
      </w:pPr>
      <w:bookmarkStart w:id="11" w:name="Par19645"/>
      <w:bookmarkEnd w:id="11"/>
    </w:p>
    <w:p w:rsidR="0004235F" w:rsidRDefault="0004235F" w:rsidP="00050B7D">
      <w:pPr>
        <w:widowControl w:val="0"/>
        <w:autoSpaceDE w:val="0"/>
        <w:autoSpaceDN w:val="0"/>
        <w:adjustRightInd w:val="0"/>
        <w:spacing w:after="0" w:line="240" w:lineRule="auto"/>
        <w:jc w:val="both"/>
        <w:outlineLvl w:val="4"/>
        <w:rPr>
          <w:rFonts w:ascii="Arial" w:eastAsiaTheme="minorEastAsia" w:hAnsi="Arial" w:cs="Arial"/>
          <w:sz w:val="20"/>
          <w:szCs w:val="20"/>
          <w:lang w:eastAsia="ru-RU"/>
        </w:rPr>
      </w:pPr>
    </w:p>
    <w:p w:rsidR="00711816" w:rsidRDefault="00050B7D" w:rsidP="0071181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Устройство транспортных средств.</w:t>
      </w:r>
    </w:p>
    <w:p w:rsidR="00050B7D" w:rsidRPr="00711816" w:rsidRDefault="00982B39" w:rsidP="00711816">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Т.1</w:t>
      </w:r>
      <w:r w:rsidR="00050B7D" w:rsidRPr="00711816">
        <w:rPr>
          <w:rFonts w:ascii="Times New Roman" w:eastAsiaTheme="minorEastAsia" w:hAnsi="Times New Roman" w:cs="Times New Roman"/>
          <w:sz w:val="24"/>
          <w:szCs w:val="24"/>
          <w:lang w:eastAsia="ru-RU"/>
        </w:rPr>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050B7D" w:rsidRPr="00711816" w:rsidRDefault="00982B39" w:rsidP="007118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Т.2</w:t>
      </w:r>
      <w:r w:rsidR="00050B7D" w:rsidRPr="00711816">
        <w:rPr>
          <w:rFonts w:ascii="Times New Roman" w:eastAsiaTheme="minorEastAsia" w:hAnsi="Times New Roman" w:cs="Times New Roman"/>
          <w:sz w:val="24"/>
          <w:szCs w:val="24"/>
          <w:lang w:eastAsia="ru-RU"/>
        </w:rPr>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050B7D" w:rsidRPr="00711816" w:rsidRDefault="00982B39" w:rsidP="007118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Т.3</w:t>
      </w:r>
      <w:r w:rsidR="00050B7D" w:rsidRPr="00711816">
        <w:rPr>
          <w:rFonts w:ascii="Times New Roman" w:eastAsiaTheme="minorEastAsia" w:hAnsi="Times New Roman" w:cs="Times New Roman"/>
          <w:sz w:val="24"/>
          <w:szCs w:val="24"/>
          <w:lang w:eastAsia="ru-RU"/>
        </w:rP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050B7D" w:rsidRPr="00711816" w:rsidRDefault="00982B39" w:rsidP="007118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Т.4</w:t>
      </w:r>
      <w:r w:rsidR="00050B7D" w:rsidRPr="00711816">
        <w:rPr>
          <w:rFonts w:ascii="Times New Roman" w:eastAsiaTheme="minorEastAsia" w:hAnsi="Times New Roman" w:cs="Times New Roman"/>
          <w:sz w:val="24"/>
          <w:szCs w:val="24"/>
          <w:lang w:eastAsia="ru-RU"/>
        </w:rPr>
        <w:t xml:space="preserve">Общее устройство трансмиссии: схемы трансмиссии транспортных средств категории </w:t>
      </w:r>
      <w:r w:rsidR="00050B7D" w:rsidRPr="00711816">
        <w:rPr>
          <w:rFonts w:ascii="Times New Roman" w:eastAsiaTheme="minorEastAsia" w:hAnsi="Times New Roman" w:cs="Times New Roman"/>
          <w:sz w:val="24"/>
          <w:szCs w:val="24"/>
          <w:lang w:eastAsia="ru-RU"/>
        </w:rPr>
        <w:lastRenderedPageBreak/>
        <w:t>"D"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050B7D" w:rsidRPr="00711816" w:rsidRDefault="00982B39" w:rsidP="007118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Т.5</w:t>
      </w:r>
      <w:r w:rsidR="00050B7D" w:rsidRPr="00711816">
        <w:rPr>
          <w:rFonts w:ascii="Times New Roman" w:eastAsiaTheme="minorEastAsia" w:hAnsi="Times New Roman" w:cs="Times New Roman"/>
          <w:sz w:val="24"/>
          <w:szCs w:val="24"/>
          <w:lang w:eastAsia="ru-RU"/>
        </w:rPr>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50B7D" w:rsidRPr="00711816" w:rsidRDefault="00982B39" w:rsidP="007118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Т.6</w:t>
      </w:r>
      <w:r w:rsidR="00050B7D" w:rsidRPr="00711816">
        <w:rPr>
          <w:rFonts w:ascii="Times New Roman" w:eastAsiaTheme="minorEastAsia" w:hAnsi="Times New Roman" w:cs="Times New Roman"/>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50B7D" w:rsidRPr="00711816" w:rsidRDefault="00982B39" w:rsidP="007118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Т.7</w:t>
      </w:r>
      <w:r w:rsidR="00050B7D" w:rsidRPr="00711816">
        <w:rPr>
          <w:rFonts w:ascii="Times New Roman" w:eastAsiaTheme="minorEastAsia" w:hAnsi="Times New Roman" w:cs="Times New Roman"/>
          <w:sz w:val="24"/>
          <w:szCs w:val="24"/>
          <w:lang w:eastAsia="ru-RU"/>
        </w:rPr>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373381" w:rsidRDefault="00982B39" w:rsidP="007118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B4D1A">
        <w:rPr>
          <w:rFonts w:ascii="Times New Roman" w:eastAsiaTheme="minorEastAsia" w:hAnsi="Times New Roman" w:cs="Times New Roman"/>
          <w:b/>
          <w:sz w:val="24"/>
          <w:szCs w:val="24"/>
          <w:lang w:eastAsia="ru-RU"/>
        </w:rPr>
        <w:t>Т.8</w:t>
      </w:r>
      <w:r w:rsidR="00050B7D" w:rsidRPr="00711816">
        <w:rPr>
          <w:rFonts w:ascii="Times New Roman" w:eastAsiaTheme="minorEastAsia" w:hAnsi="Times New Roman" w:cs="Times New Roman"/>
          <w:sz w:val="24"/>
          <w:szCs w:val="24"/>
          <w:lang w:eastAsia="ru-RU"/>
        </w:rPr>
        <w:t xml:space="preserve">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w:t>
      </w:r>
      <w:r w:rsidR="00050B7D" w:rsidRPr="00711816">
        <w:rPr>
          <w:rFonts w:ascii="Times New Roman" w:eastAsiaTheme="minorEastAsia" w:hAnsi="Times New Roman" w:cs="Times New Roman"/>
          <w:sz w:val="24"/>
          <w:szCs w:val="24"/>
          <w:lang w:eastAsia="ru-RU"/>
        </w:rPr>
        <w:lastRenderedPageBreak/>
        <w:t xml:space="preserve">дифференциала); дополнительные функции системы курсовой устойчивости;системы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w:t>
      </w:r>
    </w:p>
    <w:p w:rsidR="00373381" w:rsidRDefault="00373381" w:rsidP="007118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373381" w:rsidP="007118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00050B7D" w:rsidRPr="00711816">
        <w:rPr>
          <w:rFonts w:ascii="Times New Roman" w:eastAsiaTheme="minorEastAsia" w:hAnsi="Times New Roman" w:cs="Times New Roman"/>
          <w:sz w:val="24"/>
          <w:szCs w:val="24"/>
          <w:lang w:eastAsia="ru-RU"/>
        </w:rPr>
        <w:t>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050B7D" w:rsidRPr="00711816" w:rsidRDefault="00982B39" w:rsidP="007118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Т.9</w:t>
      </w:r>
      <w:r w:rsidR="00050B7D" w:rsidRPr="00711816">
        <w:rPr>
          <w:rFonts w:ascii="Times New Roman" w:eastAsiaTheme="minorEastAsia" w:hAnsi="Times New Roman" w:cs="Times New Roman"/>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050B7D" w:rsidRPr="00711816" w:rsidRDefault="00050B7D" w:rsidP="00050B7D">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12" w:name="Par19656"/>
      <w:bookmarkEnd w:id="12"/>
      <w:r w:rsidRPr="00711816">
        <w:rPr>
          <w:rFonts w:ascii="Times New Roman" w:eastAsiaTheme="minorEastAsia" w:hAnsi="Times New Roman" w:cs="Times New Roman"/>
          <w:sz w:val="24"/>
          <w:szCs w:val="24"/>
          <w:lang w:eastAsia="ru-RU"/>
        </w:rPr>
        <w:t xml:space="preserve"> Техническое обслуживание.</w:t>
      </w:r>
    </w:p>
    <w:p w:rsidR="00050B7D" w:rsidRPr="00711816" w:rsidRDefault="00982B39"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Т.10</w:t>
      </w:r>
      <w:r w:rsidR="00050B7D" w:rsidRPr="00711816">
        <w:rPr>
          <w:rFonts w:ascii="Times New Roman" w:eastAsiaTheme="minorEastAsia" w:hAnsi="Times New Roman" w:cs="Times New Roman"/>
          <w:sz w:val="24"/>
          <w:szCs w:val="24"/>
          <w:lang w:eastAsia="ru-RU"/>
        </w:rP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50B7D" w:rsidRPr="00711816" w:rsidRDefault="00982B39"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Т.11</w:t>
      </w:r>
      <w:r w:rsidR="00050B7D" w:rsidRPr="00711816">
        <w:rPr>
          <w:rFonts w:ascii="Times New Roman" w:eastAsiaTheme="minorEastAsia" w:hAnsi="Times New Roman" w:cs="Times New Roman"/>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50B7D" w:rsidRPr="00711816" w:rsidRDefault="00982B39"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Т.12</w:t>
      </w:r>
      <w:r w:rsidR="00050B7D" w:rsidRPr="00711816">
        <w:rPr>
          <w:rFonts w:ascii="Times New Roman" w:eastAsiaTheme="minorEastAsia" w:hAnsi="Times New Roman" w:cs="Times New Roman"/>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050B7D" w:rsidRPr="00050B7D" w:rsidRDefault="00050B7D" w:rsidP="00050B7D">
      <w:pPr>
        <w:widowControl w:val="0"/>
        <w:autoSpaceDE w:val="0"/>
        <w:autoSpaceDN w:val="0"/>
        <w:adjustRightInd w:val="0"/>
        <w:spacing w:after="0" w:line="240" w:lineRule="auto"/>
        <w:jc w:val="center"/>
        <w:rPr>
          <w:rFonts w:ascii="Arial" w:eastAsiaTheme="minorEastAsia" w:hAnsi="Arial" w:cs="Arial"/>
          <w:sz w:val="20"/>
          <w:szCs w:val="20"/>
          <w:lang w:eastAsia="ru-RU"/>
        </w:rPr>
      </w:pPr>
    </w:p>
    <w:tbl>
      <w:tblPr>
        <w:tblpPr w:leftFromText="180" w:rightFromText="180" w:vertAnchor="page" w:horzAnchor="margin" w:tblpXSpec="center" w:tblpY="1906"/>
        <w:tblW w:w="10410" w:type="dxa"/>
        <w:tblLayout w:type="fixed"/>
        <w:tblCellMar>
          <w:top w:w="102" w:type="dxa"/>
          <w:left w:w="62" w:type="dxa"/>
          <w:bottom w:w="102" w:type="dxa"/>
          <w:right w:w="62" w:type="dxa"/>
        </w:tblCellMar>
        <w:tblLook w:val="0000"/>
      </w:tblPr>
      <w:tblGrid>
        <w:gridCol w:w="1338"/>
        <w:gridCol w:w="4253"/>
        <w:gridCol w:w="992"/>
        <w:gridCol w:w="1701"/>
        <w:gridCol w:w="2126"/>
      </w:tblGrid>
      <w:tr w:rsidR="006817DA" w:rsidRPr="00711816" w:rsidTr="001865D6">
        <w:tc>
          <w:tcPr>
            <w:tcW w:w="1338" w:type="dxa"/>
            <w:vMerge w:val="restart"/>
            <w:tcBorders>
              <w:top w:val="single" w:sz="4" w:space="0" w:color="auto"/>
              <w:left w:val="single" w:sz="4" w:space="0" w:color="auto"/>
              <w:right w:val="single" w:sz="4" w:space="0" w:color="auto"/>
            </w:tcBorders>
          </w:tcPr>
          <w:p w:rsidR="008B1C71" w:rsidRDefault="008B1C71"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13" w:name="Par19661"/>
            <w:bookmarkEnd w:id="13"/>
          </w:p>
          <w:p w:rsidR="006817DA" w:rsidRPr="00711816" w:rsidRDefault="008B1C71"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425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C71" w:rsidRDefault="008B1C71"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Наименование разделов и тем</w:t>
            </w:r>
          </w:p>
        </w:tc>
        <w:tc>
          <w:tcPr>
            <w:tcW w:w="481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Количество часов</w:t>
            </w:r>
          </w:p>
        </w:tc>
      </w:tr>
      <w:tr w:rsidR="006817DA" w:rsidRPr="00711816" w:rsidTr="001865D6">
        <w:tc>
          <w:tcPr>
            <w:tcW w:w="1338" w:type="dxa"/>
            <w:vMerge/>
            <w:tcBorders>
              <w:left w:val="single" w:sz="4" w:space="0" w:color="auto"/>
              <w:right w:val="single" w:sz="4" w:space="0" w:color="auto"/>
            </w:tcBorders>
          </w:tcPr>
          <w:p w:rsidR="006817DA" w:rsidRPr="00711816" w:rsidRDefault="006817DA" w:rsidP="006817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Всего</w:t>
            </w:r>
          </w:p>
        </w:tc>
        <w:tc>
          <w:tcPr>
            <w:tcW w:w="38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 том числе</w:t>
            </w:r>
          </w:p>
        </w:tc>
      </w:tr>
      <w:tr w:rsidR="006817DA" w:rsidRPr="00711816" w:rsidTr="001865D6">
        <w:tc>
          <w:tcPr>
            <w:tcW w:w="1338" w:type="dxa"/>
            <w:vMerge/>
            <w:tcBorders>
              <w:left w:val="single" w:sz="4" w:space="0" w:color="auto"/>
              <w:bottom w:val="single" w:sz="4" w:space="0" w:color="auto"/>
              <w:right w:val="single" w:sz="4" w:space="0" w:color="auto"/>
            </w:tcBorders>
          </w:tcPr>
          <w:p w:rsidR="006817DA" w:rsidRPr="00711816" w:rsidRDefault="006817DA" w:rsidP="006817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25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Теоретические занятия</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Практические занятия</w:t>
            </w:r>
          </w:p>
        </w:tc>
      </w:tr>
      <w:tr w:rsidR="006817DA" w:rsidRPr="00711816" w:rsidTr="006817DA">
        <w:tc>
          <w:tcPr>
            <w:tcW w:w="1338" w:type="dxa"/>
            <w:tcBorders>
              <w:top w:val="single" w:sz="4" w:space="0" w:color="auto"/>
              <w:left w:val="single" w:sz="4" w:space="0" w:color="auto"/>
              <w:right w:val="single" w:sz="4" w:space="0" w:color="auto"/>
            </w:tcBorders>
          </w:tcPr>
          <w:p w:rsidR="006817DA" w:rsidRPr="00711816" w:rsidRDefault="006817DA"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4253" w:type="dxa"/>
            <w:tcBorders>
              <w:top w:val="single" w:sz="4" w:space="0" w:color="auto"/>
              <w:left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Приемы управления транспортным средством</w:t>
            </w:r>
          </w:p>
        </w:tc>
        <w:tc>
          <w:tcPr>
            <w:tcW w:w="992" w:type="dxa"/>
            <w:tcBorders>
              <w:top w:val="single" w:sz="4" w:space="0" w:color="auto"/>
              <w:left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6817DA" w:rsidRPr="00711816" w:rsidTr="006817DA">
        <w:tc>
          <w:tcPr>
            <w:tcW w:w="1338" w:type="dxa"/>
            <w:tcBorders>
              <w:left w:val="single" w:sz="4" w:space="0" w:color="auto"/>
              <w:right w:val="single" w:sz="4" w:space="0" w:color="auto"/>
            </w:tcBorders>
          </w:tcPr>
          <w:p w:rsidR="006817DA" w:rsidRDefault="006817DA"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Т.2.1</w:t>
            </w:r>
          </w:p>
          <w:p w:rsidR="006817DA" w:rsidRDefault="006817DA"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Т.2.2</w:t>
            </w:r>
          </w:p>
          <w:p w:rsidR="006817DA" w:rsidRPr="00711816" w:rsidRDefault="006817DA"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Т.2.3</w:t>
            </w:r>
          </w:p>
        </w:tc>
        <w:tc>
          <w:tcPr>
            <w:tcW w:w="4253" w:type="dxa"/>
            <w:tcBorders>
              <w:left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Управление транспортным средством в штатных ситуациях</w:t>
            </w:r>
          </w:p>
        </w:tc>
        <w:tc>
          <w:tcPr>
            <w:tcW w:w="992" w:type="dxa"/>
            <w:tcBorders>
              <w:left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6</w:t>
            </w:r>
          </w:p>
        </w:tc>
        <w:tc>
          <w:tcPr>
            <w:tcW w:w="1701" w:type="dxa"/>
            <w:tcBorders>
              <w:left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2126" w:type="dxa"/>
            <w:tcBorders>
              <w:left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r>
      <w:tr w:rsidR="006817DA" w:rsidRPr="00711816" w:rsidTr="006817DA">
        <w:tc>
          <w:tcPr>
            <w:tcW w:w="1338" w:type="dxa"/>
            <w:tcBorders>
              <w:left w:val="single" w:sz="4" w:space="0" w:color="auto"/>
              <w:bottom w:val="single" w:sz="4" w:space="0" w:color="auto"/>
              <w:right w:val="single" w:sz="4" w:space="0" w:color="auto"/>
            </w:tcBorders>
          </w:tcPr>
          <w:p w:rsidR="006817DA" w:rsidRDefault="006817DA"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Т.3.1</w:t>
            </w:r>
          </w:p>
          <w:p w:rsidR="006817DA" w:rsidRPr="00711816" w:rsidRDefault="006817DA"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Т.3.2</w:t>
            </w:r>
          </w:p>
        </w:tc>
        <w:tc>
          <w:tcPr>
            <w:tcW w:w="4253" w:type="dxa"/>
            <w:tcBorders>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Управление транспортным средством в нештатных ситуациях</w:t>
            </w:r>
          </w:p>
        </w:tc>
        <w:tc>
          <w:tcPr>
            <w:tcW w:w="992" w:type="dxa"/>
            <w:tcBorders>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2126" w:type="dxa"/>
            <w:tcBorders>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r>
      <w:tr w:rsidR="006817DA" w:rsidRPr="00711816" w:rsidTr="006817DA">
        <w:tc>
          <w:tcPr>
            <w:tcW w:w="1338" w:type="dxa"/>
            <w:tcBorders>
              <w:top w:val="single" w:sz="4" w:space="0" w:color="auto"/>
              <w:left w:val="single" w:sz="4" w:space="0" w:color="auto"/>
              <w:bottom w:val="single" w:sz="4" w:space="0" w:color="auto"/>
              <w:right w:val="single" w:sz="4" w:space="0" w:color="auto"/>
            </w:tcBorders>
          </w:tcPr>
          <w:p w:rsidR="006817DA" w:rsidRPr="00711816" w:rsidRDefault="006817DA" w:rsidP="006817D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817DA" w:rsidRPr="00711816" w:rsidRDefault="006817DA" w:rsidP="006817D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r>
    </w:tbl>
    <w:p w:rsidR="00050B7D" w:rsidRPr="008B1C71" w:rsidRDefault="00982B39" w:rsidP="00050B7D">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r w:rsidRPr="008B1C71">
        <w:rPr>
          <w:rFonts w:ascii="Times New Roman" w:eastAsiaTheme="minorEastAsia" w:hAnsi="Times New Roman" w:cs="Times New Roman"/>
          <w:b/>
          <w:sz w:val="24"/>
          <w:szCs w:val="24"/>
          <w:lang w:eastAsia="ru-RU"/>
        </w:rPr>
        <w:t>4</w:t>
      </w:r>
      <w:r w:rsidR="00050B7D" w:rsidRPr="008B1C71">
        <w:rPr>
          <w:rFonts w:ascii="Times New Roman" w:eastAsiaTheme="minorEastAsia" w:hAnsi="Times New Roman" w:cs="Times New Roman"/>
          <w:b/>
          <w:sz w:val="24"/>
          <w:szCs w:val="24"/>
          <w:lang w:eastAsia="ru-RU"/>
        </w:rPr>
        <w:t>.1.2. Учебный предмет "Основы управления транспортными средствами категории "D".</w:t>
      </w:r>
    </w:p>
    <w:p w:rsidR="00373381" w:rsidRPr="00711816" w:rsidRDefault="00373381"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73381" w:rsidRDefault="00373381"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4" w:name="Par19663"/>
      <w:bookmarkEnd w:id="14"/>
    </w:p>
    <w:p w:rsidR="00050B7D" w:rsidRPr="00711816" w:rsidRDefault="006817DA"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Т.1</w:t>
      </w:r>
      <w:r w:rsidR="00050B7D" w:rsidRPr="00711816">
        <w:rPr>
          <w:rFonts w:ascii="Times New Roman" w:eastAsiaTheme="minorEastAsia" w:hAnsi="Times New Roman" w:cs="Times New Roman"/>
          <w:sz w:val="24"/>
          <w:szCs w:val="24"/>
          <w:lang w:eastAsia="ru-RU"/>
        </w:rPr>
        <w:t>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050B7D" w:rsidRPr="00711816" w:rsidRDefault="006817DA"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Т.2</w:t>
      </w:r>
      <w:r w:rsidR="00050B7D" w:rsidRPr="00711816">
        <w:rPr>
          <w:rFonts w:ascii="Times New Roman" w:eastAsiaTheme="minorEastAsia" w:hAnsi="Times New Roman" w:cs="Times New Roman"/>
          <w:sz w:val="24"/>
          <w:szCs w:val="24"/>
          <w:lang w:eastAsia="ru-RU"/>
        </w:rPr>
        <w:t xml:space="preserve">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w:t>
      </w:r>
      <w:r w:rsidR="00050B7D" w:rsidRPr="00711816">
        <w:rPr>
          <w:rFonts w:ascii="Times New Roman" w:eastAsiaTheme="minorEastAsia" w:hAnsi="Times New Roman" w:cs="Times New Roman"/>
          <w:sz w:val="24"/>
          <w:szCs w:val="24"/>
          <w:lang w:eastAsia="ru-RU"/>
        </w:rPr>
        <w:lastRenderedPageBreak/>
        <w:t>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050B7D" w:rsidRPr="00711816" w:rsidRDefault="006817DA"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Т.3</w:t>
      </w:r>
      <w:r w:rsidR="00050B7D" w:rsidRPr="00711816">
        <w:rPr>
          <w:rFonts w:ascii="Times New Roman" w:eastAsiaTheme="minorEastAsia" w:hAnsi="Times New Roman" w:cs="Times New Roman"/>
          <w:sz w:val="24"/>
          <w:szCs w:val="24"/>
          <w:lang w:eastAsia="ru-RU"/>
        </w:rP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bookmarkStart w:id="15" w:name="Par19694"/>
      <w:bookmarkEnd w:id="15"/>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6817DA" w:rsidRDefault="006817D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373381" w:rsidRDefault="00373381"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373381" w:rsidRDefault="00373381"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373381" w:rsidRDefault="00373381"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373381" w:rsidRDefault="00373381"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050B7D" w:rsidRPr="008B1C71" w:rsidRDefault="006E41EF" w:rsidP="00050B7D">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r w:rsidRPr="008B1C71">
        <w:rPr>
          <w:rFonts w:ascii="Times New Roman" w:eastAsiaTheme="minorEastAsia" w:hAnsi="Times New Roman" w:cs="Times New Roman"/>
          <w:b/>
          <w:sz w:val="24"/>
          <w:szCs w:val="24"/>
          <w:lang w:eastAsia="ru-RU"/>
        </w:rPr>
        <w:t>4</w:t>
      </w:r>
      <w:r w:rsidR="00050B7D" w:rsidRPr="008B1C71">
        <w:rPr>
          <w:rFonts w:ascii="Times New Roman" w:eastAsiaTheme="minorEastAsia" w:hAnsi="Times New Roman" w:cs="Times New Roman"/>
          <w:b/>
          <w:sz w:val="24"/>
          <w:szCs w:val="24"/>
          <w:lang w:eastAsia="ru-RU"/>
        </w:rPr>
        <w:t>.1.3. Учебный предмет "Вождение транспортных средств категории "D" (для транспортных средств с механической трансмиссией).</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16" w:name="Par19696"/>
      <w:bookmarkEnd w:id="16"/>
      <w:r w:rsidRPr="00711816">
        <w:rPr>
          <w:rFonts w:ascii="Times New Roman" w:eastAsiaTheme="minorEastAsia" w:hAnsi="Times New Roman" w:cs="Times New Roman"/>
          <w:sz w:val="24"/>
          <w:szCs w:val="24"/>
          <w:lang w:eastAsia="ru-RU"/>
        </w:rPr>
        <w:t>Распределение учебных часов по разделам и темам</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699" w:type="dxa"/>
        <w:tblInd w:w="102" w:type="dxa"/>
        <w:tblLayout w:type="fixed"/>
        <w:tblCellMar>
          <w:top w:w="102" w:type="dxa"/>
          <w:left w:w="62" w:type="dxa"/>
          <w:bottom w:w="102" w:type="dxa"/>
          <w:right w:w="62" w:type="dxa"/>
        </w:tblCellMar>
        <w:tblLook w:val="0000"/>
      </w:tblPr>
      <w:tblGrid>
        <w:gridCol w:w="7661"/>
        <w:gridCol w:w="2038"/>
      </w:tblGrid>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Количество часов практического обучения</w:t>
            </w:r>
          </w:p>
        </w:tc>
      </w:tr>
      <w:tr w:rsidR="00050B7D" w:rsidRPr="00711816" w:rsidTr="007764B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7" w:name="Par19702"/>
            <w:bookmarkEnd w:id="17"/>
            <w:r w:rsidRPr="00711816">
              <w:rPr>
                <w:rFonts w:ascii="Times New Roman" w:eastAsiaTheme="minorEastAsia" w:hAnsi="Times New Roman" w:cs="Times New Roman"/>
                <w:sz w:val="24"/>
                <w:szCs w:val="24"/>
                <w:lang w:eastAsia="ru-RU"/>
              </w:rPr>
              <w:t>Первоначальное обучение вождению</w:t>
            </w:r>
          </w:p>
        </w:tc>
      </w:tr>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xml:space="preserve">Посадка, </w:t>
            </w:r>
            <w:r w:rsidR="006E41EF">
              <w:rPr>
                <w:rFonts w:ascii="Times New Roman" w:eastAsiaTheme="minorEastAsia" w:hAnsi="Times New Roman" w:cs="Times New Roman"/>
                <w:sz w:val="24"/>
                <w:szCs w:val="24"/>
                <w:lang w:eastAsia="ru-RU"/>
              </w:rPr>
              <w:t xml:space="preserve">действия органами управления </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r>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r>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r>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5</w:t>
            </w:r>
          </w:p>
        </w:tc>
      </w:tr>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6E41EF"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Движение с прицепом </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3</w:t>
            </w:r>
          </w:p>
        </w:tc>
      </w:tr>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16</w:t>
            </w:r>
          </w:p>
        </w:tc>
      </w:tr>
      <w:tr w:rsidR="00050B7D" w:rsidRPr="00711816" w:rsidTr="007764B9">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outlineLvl w:val="5"/>
              <w:rPr>
                <w:rFonts w:ascii="Times New Roman" w:eastAsiaTheme="minorEastAsia" w:hAnsi="Times New Roman" w:cs="Times New Roman"/>
                <w:sz w:val="24"/>
                <w:szCs w:val="24"/>
                <w:lang w:eastAsia="ru-RU"/>
              </w:rPr>
            </w:pPr>
            <w:bookmarkStart w:id="18" w:name="Par19719"/>
            <w:bookmarkEnd w:id="18"/>
            <w:r w:rsidRPr="00711816">
              <w:rPr>
                <w:rFonts w:ascii="Times New Roman" w:eastAsiaTheme="minorEastAsia" w:hAnsi="Times New Roman" w:cs="Times New Roman"/>
                <w:sz w:val="24"/>
                <w:szCs w:val="24"/>
                <w:lang w:eastAsia="ru-RU"/>
              </w:rPr>
              <w:t>Обучение вождению в условиях дорожного движения</w:t>
            </w:r>
          </w:p>
        </w:tc>
      </w:tr>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w:t>
            </w:r>
            <w:r w:rsidR="006E41EF">
              <w:rPr>
                <w:rFonts w:ascii="Times New Roman" w:eastAsiaTheme="minorEastAsia" w:hAnsi="Times New Roman" w:cs="Times New Roman"/>
                <w:sz w:val="24"/>
                <w:szCs w:val="24"/>
                <w:lang w:eastAsia="ru-RU"/>
              </w:rPr>
              <w:t xml:space="preserve">ождение по учебным маршрутам </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24</w:t>
            </w:r>
          </w:p>
        </w:tc>
      </w:tr>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24</w:t>
            </w:r>
          </w:p>
        </w:tc>
      </w:tr>
      <w:tr w:rsidR="00050B7D" w:rsidRPr="00711816" w:rsidTr="007764B9">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40</w:t>
            </w:r>
          </w:p>
        </w:tc>
      </w:tr>
    </w:tbl>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19" w:name="Par19732"/>
      <w:bookmarkEnd w:id="19"/>
      <w:r w:rsidRPr="00711816">
        <w:rPr>
          <w:rFonts w:ascii="Times New Roman" w:eastAsiaTheme="minorEastAsia" w:hAnsi="Times New Roman" w:cs="Times New Roman"/>
          <w:sz w:val="24"/>
          <w:szCs w:val="24"/>
          <w:lang w:eastAsia="ru-RU"/>
        </w:rPr>
        <w:t>Первоначальное обучение вождению.</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xml:space="preserve">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w:t>
      </w:r>
      <w:r w:rsidRPr="00711816">
        <w:rPr>
          <w:rFonts w:ascii="Times New Roman" w:eastAsiaTheme="minorEastAsia" w:hAnsi="Times New Roman" w:cs="Times New Roman"/>
          <w:sz w:val="24"/>
          <w:szCs w:val="24"/>
          <w:lang w:eastAsia="ru-RU"/>
        </w:rPr>
        <w:lastRenderedPageBreak/>
        <w:t>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outlineLvl w:val="4"/>
        <w:rPr>
          <w:rFonts w:ascii="Times New Roman" w:eastAsiaTheme="minorEastAsia" w:hAnsi="Times New Roman" w:cs="Times New Roman"/>
          <w:sz w:val="24"/>
          <w:szCs w:val="24"/>
          <w:lang w:eastAsia="ru-RU"/>
        </w:rPr>
      </w:pPr>
      <w:bookmarkStart w:id="20" w:name="Par19741"/>
      <w:bookmarkEnd w:id="20"/>
      <w:r w:rsidRPr="00711816">
        <w:rPr>
          <w:rFonts w:ascii="Times New Roman" w:eastAsiaTheme="minorEastAsia" w:hAnsi="Times New Roman" w:cs="Times New Roman"/>
          <w:sz w:val="24"/>
          <w:szCs w:val="24"/>
          <w:lang w:eastAsia="ru-RU"/>
        </w:rPr>
        <w:t xml:space="preserve"> Обучение вождению в условиях дорожного движения.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w:t>
      </w:r>
      <w:r w:rsidRPr="00711816">
        <w:rPr>
          <w:rFonts w:ascii="Times New Roman" w:eastAsiaTheme="minorEastAsia" w:hAnsi="Times New Roman" w:cs="Times New Roman"/>
          <w:sz w:val="24"/>
          <w:szCs w:val="24"/>
          <w:lang w:eastAsia="ru-RU"/>
        </w:rPr>
        <w:lastRenderedPageBreak/>
        <w:t>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bookmarkStart w:id="21" w:name="Par19744"/>
      <w:bookmarkStart w:id="22" w:name="Par19792"/>
      <w:bookmarkEnd w:id="21"/>
      <w:bookmarkEnd w:id="22"/>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E049CA" w:rsidRDefault="00E049CA"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373381" w:rsidRDefault="00373381" w:rsidP="00050B7D">
      <w:pPr>
        <w:widowControl w:val="0"/>
        <w:autoSpaceDE w:val="0"/>
        <w:autoSpaceDN w:val="0"/>
        <w:adjustRightInd w:val="0"/>
        <w:spacing w:after="0" w:line="240" w:lineRule="auto"/>
        <w:jc w:val="both"/>
        <w:outlineLvl w:val="3"/>
        <w:rPr>
          <w:rFonts w:ascii="Times New Roman" w:eastAsiaTheme="minorEastAsia" w:hAnsi="Times New Roman" w:cs="Times New Roman"/>
          <w:sz w:val="24"/>
          <w:szCs w:val="24"/>
          <w:lang w:eastAsia="ru-RU"/>
        </w:rPr>
      </w:pPr>
    </w:p>
    <w:p w:rsidR="00050B7D" w:rsidRPr="008B1C71" w:rsidRDefault="005218F0" w:rsidP="00050B7D">
      <w:pPr>
        <w:widowControl w:val="0"/>
        <w:autoSpaceDE w:val="0"/>
        <w:autoSpaceDN w:val="0"/>
        <w:adjustRightInd w:val="0"/>
        <w:spacing w:after="0" w:line="240" w:lineRule="auto"/>
        <w:jc w:val="both"/>
        <w:outlineLvl w:val="3"/>
        <w:rPr>
          <w:rFonts w:ascii="Times New Roman" w:eastAsiaTheme="minorEastAsia" w:hAnsi="Times New Roman" w:cs="Times New Roman"/>
          <w:b/>
          <w:sz w:val="24"/>
          <w:szCs w:val="24"/>
          <w:lang w:eastAsia="ru-RU"/>
        </w:rPr>
      </w:pPr>
      <w:r w:rsidRPr="008B1C71">
        <w:rPr>
          <w:rFonts w:ascii="Times New Roman" w:eastAsiaTheme="minorEastAsia" w:hAnsi="Times New Roman" w:cs="Times New Roman"/>
          <w:b/>
          <w:sz w:val="24"/>
          <w:szCs w:val="24"/>
          <w:lang w:eastAsia="ru-RU"/>
        </w:rPr>
        <w:t>4</w:t>
      </w:r>
      <w:r w:rsidR="00050B7D" w:rsidRPr="008B1C71">
        <w:rPr>
          <w:rFonts w:ascii="Times New Roman" w:eastAsiaTheme="minorEastAsia" w:hAnsi="Times New Roman" w:cs="Times New Roman"/>
          <w:b/>
          <w:sz w:val="24"/>
          <w:szCs w:val="24"/>
          <w:lang w:eastAsia="ru-RU"/>
        </w:rPr>
        <w:t>.2.1. Учебный предмет "Организация и выполнение пассажирских перевозок автомобильным транспортом".</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23" w:name="Par19794"/>
      <w:bookmarkEnd w:id="23"/>
      <w:r w:rsidRPr="00711816">
        <w:rPr>
          <w:rFonts w:ascii="Times New Roman" w:eastAsiaTheme="minorEastAsia" w:hAnsi="Times New Roman" w:cs="Times New Roman"/>
          <w:sz w:val="24"/>
          <w:szCs w:val="24"/>
          <w:lang w:eastAsia="ru-RU"/>
        </w:rPr>
        <w:t>Распределение учебных часов по разделам и темам</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11199" w:type="dxa"/>
        <w:tblInd w:w="-1214" w:type="dxa"/>
        <w:tblLayout w:type="fixed"/>
        <w:tblCellMar>
          <w:top w:w="102" w:type="dxa"/>
          <w:left w:w="62" w:type="dxa"/>
          <w:bottom w:w="102" w:type="dxa"/>
          <w:right w:w="62" w:type="dxa"/>
        </w:tblCellMar>
        <w:tblLook w:val="0000"/>
      </w:tblPr>
      <w:tblGrid>
        <w:gridCol w:w="1276"/>
        <w:gridCol w:w="5245"/>
        <w:gridCol w:w="1134"/>
        <w:gridCol w:w="1701"/>
        <w:gridCol w:w="1843"/>
      </w:tblGrid>
      <w:tr w:rsidR="00BC45E6" w:rsidRPr="00711816" w:rsidTr="001865D6">
        <w:tc>
          <w:tcPr>
            <w:tcW w:w="1276" w:type="dxa"/>
            <w:vMerge w:val="restart"/>
            <w:tcBorders>
              <w:top w:val="single" w:sz="4" w:space="0" w:color="auto"/>
              <w:left w:val="single" w:sz="4" w:space="0" w:color="auto"/>
              <w:right w:val="single" w:sz="4" w:space="0" w:color="auto"/>
            </w:tcBorders>
          </w:tcPr>
          <w:p w:rsidR="008B1C71" w:rsidRDefault="008B1C71"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C45E6" w:rsidRPr="00711816" w:rsidRDefault="008B1C71"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тем</w:t>
            </w:r>
          </w:p>
        </w:tc>
        <w:tc>
          <w:tcPr>
            <w:tcW w:w="5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B1C71" w:rsidRDefault="008B1C71"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Наименование разделов и тем</w:t>
            </w:r>
          </w:p>
        </w:tc>
        <w:tc>
          <w:tcPr>
            <w:tcW w:w="467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Количество часов</w:t>
            </w:r>
          </w:p>
        </w:tc>
      </w:tr>
      <w:tr w:rsidR="00BC45E6" w:rsidRPr="00711816" w:rsidTr="001865D6">
        <w:tc>
          <w:tcPr>
            <w:tcW w:w="1276" w:type="dxa"/>
            <w:vMerge/>
            <w:tcBorders>
              <w:left w:val="single" w:sz="4" w:space="0" w:color="auto"/>
              <w:right w:val="single" w:sz="4" w:space="0" w:color="auto"/>
            </w:tcBorders>
          </w:tcPr>
          <w:p w:rsidR="00BC45E6"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Всего</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 том числе</w:t>
            </w:r>
          </w:p>
        </w:tc>
      </w:tr>
      <w:tr w:rsidR="00BC45E6" w:rsidRPr="00711816" w:rsidTr="001865D6">
        <w:tc>
          <w:tcPr>
            <w:tcW w:w="1276" w:type="dxa"/>
            <w:vMerge/>
            <w:tcBorders>
              <w:left w:val="single" w:sz="4" w:space="0" w:color="auto"/>
              <w:bottom w:val="single" w:sz="4" w:space="0" w:color="auto"/>
              <w:right w:val="single" w:sz="4" w:space="0" w:color="auto"/>
            </w:tcBorders>
          </w:tcPr>
          <w:p w:rsidR="00BC45E6"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24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Теоретические занятия</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Практические занятия</w:t>
            </w:r>
          </w:p>
        </w:tc>
      </w:tr>
      <w:tr w:rsidR="00BC45E6" w:rsidRPr="00711816" w:rsidTr="00BC45E6">
        <w:tc>
          <w:tcPr>
            <w:tcW w:w="1276" w:type="dxa"/>
            <w:tcBorders>
              <w:top w:val="single" w:sz="4" w:space="0" w:color="auto"/>
              <w:left w:val="single" w:sz="4" w:space="0" w:color="auto"/>
              <w:right w:val="single" w:sz="4" w:space="0" w:color="auto"/>
            </w:tcBorders>
          </w:tcPr>
          <w:p w:rsidR="00BC45E6" w:rsidRPr="00711816" w:rsidRDefault="00BC45E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Т.1</w:t>
            </w:r>
          </w:p>
        </w:tc>
        <w:tc>
          <w:tcPr>
            <w:tcW w:w="5245" w:type="dxa"/>
            <w:tcBorders>
              <w:top w:val="single" w:sz="4" w:space="0" w:color="auto"/>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Нормативное правовое обеспечение пассажирских перевозок</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BC45E6" w:rsidRPr="00711816" w:rsidTr="00BC45E6">
        <w:tc>
          <w:tcPr>
            <w:tcW w:w="1276" w:type="dxa"/>
            <w:tcBorders>
              <w:left w:val="single" w:sz="4" w:space="0" w:color="auto"/>
              <w:right w:val="single" w:sz="4" w:space="0" w:color="auto"/>
            </w:tcBorders>
          </w:tcPr>
          <w:p w:rsidR="00BC45E6" w:rsidRPr="00711816" w:rsidRDefault="00BC45E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w:t>
            </w:r>
          </w:p>
        </w:tc>
        <w:tc>
          <w:tcPr>
            <w:tcW w:w="5245"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Пассажирские автотранспортные организации, их структура и задачи</w:t>
            </w:r>
          </w:p>
        </w:tc>
        <w:tc>
          <w:tcPr>
            <w:tcW w:w="1134"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c>
          <w:tcPr>
            <w:tcW w:w="1701"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c>
          <w:tcPr>
            <w:tcW w:w="1843"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BC45E6" w:rsidRPr="00711816" w:rsidTr="00BC45E6">
        <w:tc>
          <w:tcPr>
            <w:tcW w:w="1276" w:type="dxa"/>
            <w:tcBorders>
              <w:left w:val="single" w:sz="4" w:space="0" w:color="auto"/>
              <w:right w:val="single" w:sz="4" w:space="0" w:color="auto"/>
            </w:tcBorders>
          </w:tcPr>
          <w:p w:rsidR="00BC45E6" w:rsidRPr="00711816" w:rsidRDefault="00BC45E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Т.2.2</w:t>
            </w:r>
          </w:p>
        </w:tc>
        <w:tc>
          <w:tcPr>
            <w:tcW w:w="5245"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Технико-эксплуатационные показатели пассажирского автотранспорта</w:t>
            </w:r>
          </w:p>
        </w:tc>
        <w:tc>
          <w:tcPr>
            <w:tcW w:w="1134"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c>
          <w:tcPr>
            <w:tcW w:w="1701"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c>
          <w:tcPr>
            <w:tcW w:w="1843"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BC45E6" w:rsidRPr="00711816" w:rsidTr="00BC45E6">
        <w:tc>
          <w:tcPr>
            <w:tcW w:w="1276" w:type="dxa"/>
            <w:tcBorders>
              <w:left w:val="single" w:sz="4" w:space="0" w:color="auto"/>
              <w:right w:val="single" w:sz="4" w:space="0" w:color="auto"/>
            </w:tcBorders>
          </w:tcPr>
          <w:p w:rsidR="00BC45E6" w:rsidRPr="00711816" w:rsidRDefault="00BC45E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Т.3</w:t>
            </w:r>
          </w:p>
        </w:tc>
        <w:tc>
          <w:tcPr>
            <w:tcW w:w="5245"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Диспетчерское руководство работой автобусов на линии</w:t>
            </w:r>
          </w:p>
        </w:tc>
        <w:tc>
          <w:tcPr>
            <w:tcW w:w="1134"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1701"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1843"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BC45E6" w:rsidRPr="00711816" w:rsidTr="00BC45E6">
        <w:tc>
          <w:tcPr>
            <w:tcW w:w="1276" w:type="dxa"/>
            <w:tcBorders>
              <w:left w:val="single" w:sz="4" w:space="0" w:color="auto"/>
              <w:right w:val="single" w:sz="4" w:space="0" w:color="auto"/>
            </w:tcBorders>
          </w:tcPr>
          <w:p w:rsidR="00BC45E6" w:rsidRDefault="00BC45E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Т.4.1</w:t>
            </w:r>
          </w:p>
          <w:p w:rsidR="00BC45E6" w:rsidRPr="00711816" w:rsidRDefault="00BC45E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Т.4.2</w:t>
            </w:r>
          </w:p>
        </w:tc>
        <w:tc>
          <w:tcPr>
            <w:tcW w:w="5245"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Работа автобусов на различных видах маршрутов</w:t>
            </w:r>
          </w:p>
        </w:tc>
        <w:tc>
          <w:tcPr>
            <w:tcW w:w="1134"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1701"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4</w:t>
            </w:r>
          </w:p>
        </w:tc>
        <w:tc>
          <w:tcPr>
            <w:tcW w:w="1843"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BC45E6" w:rsidRPr="00711816" w:rsidTr="00BC45E6">
        <w:tc>
          <w:tcPr>
            <w:tcW w:w="1276" w:type="dxa"/>
            <w:tcBorders>
              <w:left w:val="single" w:sz="4" w:space="0" w:color="auto"/>
              <w:right w:val="single" w:sz="4" w:space="0" w:color="auto"/>
            </w:tcBorders>
          </w:tcPr>
          <w:p w:rsidR="00BC45E6" w:rsidRPr="00711816" w:rsidRDefault="005F17EC"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Т.5</w:t>
            </w:r>
          </w:p>
        </w:tc>
        <w:tc>
          <w:tcPr>
            <w:tcW w:w="5245"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Тарифы и билетная система на пассажирском автотранспорте</w:t>
            </w:r>
          </w:p>
        </w:tc>
        <w:tc>
          <w:tcPr>
            <w:tcW w:w="1134"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1701"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w:t>
            </w:r>
          </w:p>
        </w:tc>
        <w:tc>
          <w:tcPr>
            <w:tcW w:w="1843"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BC45E6" w:rsidRPr="00711816" w:rsidTr="00BC45E6">
        <w:tc>
          <w:tcPr>
            <w:tcW w:w="1276" w:type="dxa"/>
            <w:tcBorders>
              <w:left w:val="single" w:sz="4" w:space="0" w:color="auto"/>
              <w:right w:val="single" w:sz="4" w:space="0" w:color="auto"/>
            </w:tcBorders>
          </w:tcPr>
          <w:p w:rsidR="00BC45E6" w:rsidRPr="00711816" w:rsidRDefault="00BC45E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Т.6</w:t>
            </w:r>
          </w:p>
        </w:tc>
        <w:tc>
          <w:tcPr>
            <w:tcW w:w="5245"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Особенности работы маршрутных такси и ведомственных автобусов</w:t>
            </w:r>
          </w:p>
        </w:tc>
        <w:tc>
          <w:tcPr>
            <w:tcW w:w="1134"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c>
          <w:tcPr>
            <w:tcW w:w="1701"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c>
          <w:tcPr>
            <w:tcW w:w="1843" w:type="dxa"/>
            <w:tcBorders>
              <w:left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BC45E6" w:rsidRPr="00711816" w:rsidTr="00BC45E6">
        <w:tc>
          <w:tcPr>
            <w:tcW w:w="1276" w:type="dxa"/>
            <w:tcBorders>
              <w:left w:val="single" w:sz="4" w:space="0" w:color="auto"/>
              <w:bottom w:val="single" w:sz="4" w:space="0" w:color="auto"/>
              <w:right w:val="single" w:sz="4" w:space="0" w:color="auto"/>
            </w:tcBorders>
          </w:tcPr>
          <w:p w:rsidR="00BC45E6" w:rsidRPr="00711816" w:rsidRDefault="00BC45E6" w:rsidP="009F14A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Т.7</w:t>
            </w:r>
          </w:p>
        </w:tc>
        <w:tc>
          <w:tcPr>
            <w:tcW w:w="5245" w:type="dxa"/>
            <w:tcBorders>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Страхование на пассажирском транспорте</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c>
          <w:tcPr>
            <w:tcW w:w="1843" w:type="dxa"/>
            <w:tcBorders>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r w:rsidR="00BC45E6" w:rsidRPr="00711816" w:rsidTr="00BC45E6">
        <w:tc>
          <w:tcPr>
            <w:tcW w:w="1276" w:type="dxa"/>
            <w:tcBorders>
              <w:top w:val="single" w:sz="4" w:space="0" w:color="auto"/>
              <w:left w:val="single" w:sz="4" w:space="0" w:color="auto"/>
              <w:bottom w:val="single" w:sz="4" w:space="0" w:color="auto"/>
              <w:right w:val="single" w:sz="4" w:space="0" w:color="auto"/>
            </w:tcBorders>
          </w:tcPr>
          <w:p w:rsidR="00BC45E6" w:rsidRPr="00711816" w:rsidRDefault="00BC45E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Итого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45E6" w:rsidRPr="00711816"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w:t>
            </w:r>
          </w:p>
        </w:tc>
      </w:tr>
    </w:tbl>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Т.1</w:t>
      </w:r>
      <w:r w:rsidR="00050B7D" w:rsidRPr="00711816">
        <w:rPr>
          <w:rFonts w:ascii="Times New Roman" w:eastAsiaTheme="minorEastAsia" w:hAnsi="Times New Roman" w:cs="Times New Roman"/>
          <w:sz w:val="24"/>
          <w:szCs w:val="24"/>
          <w:lang w:eastAsia="ru-RU"/>
        </w:rPr>
        <w:t xml:space="preserve">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w:t>
      </w:r>
      <w:r w:rsidR="00050B7D" w:rsidRPr="00711816">
        <w:rPr>
          <w:rFonts w:ascii="Times New Roman" w:eastAsiaTheme="minorEastAsia" w:hAnsi="Times New Roman" w:cs="Times New Roman"/>
          <w:sz w:val="24"/>
          <w:szCs w:val="24"/>
          <w:lang w:eastAsia="ru-RU"/>
        </w:rPr>
        <w:lastRenderedPageBreak/>
        <w:t>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050B7D"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Т.2.1</w:t>
      </w:r>
      <w:r w:rsidR="00050B7D" w:rsidRPr="00711816">
        <w:rPr>
          <w:rFonts w:ascii="Times New Roman" w:eastAsiaTheme="minorEastAsia" w:hAnsi="Times New Roman" w:cs="Times New Roman"/>
          <w:sz w:val="24"/>
          <w:szCs w:val="24"/>
          <w:lang w:eastAsia="ru-RU"/>
        </w:rPr>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050B7D"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Т.2.2</w:t>
      </w:r>
      <w:r w:rsidR="00050B7D" w:rsidRPr="00711816">
        <w:rPr>
          <w:rFonts w:ascii="Times New Roman" w:eastAsiaTheme="minorEastAsia" w:hAnsi="Times New Roman" w:cs="Times New Roman"/>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050B7D"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Т.3</w:t>
      </w:r>
      <w:r w:rsidR="00050B7D" w:rsidRPr="00711816">
        <w:rPr>
          <w:rFonts w:ascii="Times New Roman" w:eastAsiaTheme="minorEastAsia" w:hAnsi="Times New Roman" w:cs="Times New Roman"/>
          <w:sz w:val="24"/>
          <w:szCs w:val="24"/>
          <w:lang w:eastAsia="ru-RU"/>
        </w:rPr>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050B7D"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Т.4</w:t>
      </w:r>
      <w:r w:rsidR="00050B7D" w:rsidRPr="00711816">
        <w:rPr>
          <w:rFonts w:ascii="Times New Roman" w:eastAsiaTheme="minorEastAsia" w:hAnsi="Times New Roman" w:cs="Times New Roman"/>
          <w:sz w:val="24"/>
          <w:szCs w:val="24"/>
          <w:lang w:eastAsia="ru-RU"/>
        </w:rPr>
        <w:t xml:space="preserve">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w:t>
      </w:r>
      <w:r w:rsidR="00050B7D" w:rsidRPr="00711816">
        <w:rPr>
          <w:rFonts w:ascii="Times New Roman" w:eastAsiaTheme="minorEastAsia" w:hAnsi="Times New Roman" w:cs="Times New Roman"/>
          <w:sz w:val="24"/>
          <w:szCs w:val="24"/>
          <w:lang w:eastAsia="ru-RU"/>
        </w:rPr>
        <w:lastRenderedPageBreak/>
        <w:t>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050B7D"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Т.5</w:t>
      </w:r>
      <w:r w:rsidR="00050B7D" w:rsidRPr="00711816">
        <w:rPr>
          <w:rFonts w:ascii="Times New Roman" w:eastAsiaTheme="minorEastAsia" w:hAnsi="Times New Roman" w:cs="Times New Roman"/>
          <w:sz w:val="24"/>
          <w:szCs w:val="24"/>
          <w:lang w:eastAsia="ru-RU"/>
        </w:rPr>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050B7D" w:rsidRPr="00711816" w:rsidRDefault="005F17EC"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Т.6</w:t>
      </w:r>
      <w:r w:rsidR="00050B7D" w:rsidRPr="00711816">
        <w:rPr>
          <w:rFonts w:ascii="Times New Roman" w:eastAsiaTheme="minorEastAsia" w:hAnsi="Times New Roman" w:cs="Times New Roman"/>
          <w:sz w:val="24"/>
          <w:szCs w:val="24"/>
          <w:lang w:eastAsia="ru-RU"/>
        </w:rPr>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050B7D" w:rsidRPr="00711816" w:rsidRDefault="005F17EC"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B1C71">
        <w:rPr>
          <w:rFonts w:ascii="Times New Roman" w:eastAsiaTheme="minorEastAsia" w:hAnsi="Times New Roman" w:cs="Times New Roman"/>
          <w:b/>
          <w:sz w:val="24"/>
          <w:szCs w:val="24"/>
          <w:lang w:eastAsia="ru-RU"/>
        </w:rPr>
        <w:t>Т.7</w:t>
      </w:r>
      <w:r w:rsidR="00050B7D" w:rsidRPr="00711816">
        <w:rPr>
          <w:rFonts w:ascii="Times New Roman" w:eastAsiaTheme="minorEastAsia" w:hAnsi="Times New Roman" w:cs="Times New Roman"/>
          <w:sz w:val="24"/>
          <w:szCs w:val="24"/>
          <w:lang w:eastAsia="ru-RU"/>
        </w:rPr>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4" w:name="Par19850"/>
      <w:bookmarkEnd w:id="24"/>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373381" w:rsidRDefault="00373381"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7764B9" w:rsidRDefault="007764B9"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7764B9" w:rsidRDefault="007764B9"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50B7D" w:rsidRPr="008B1C71" w:rsidRDefault="00050B7D" w:rsidP="00050B7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8B1C71">
        <w:rPr>
          <w:rFonts w:ascii="Times New Roman" w:eastAsiaTheme="minorEastAsia" w:hAnsi="Times New Roman" w:cs="Times New Roman"/>
          <w:b/>
          <w:sz w:val="24"/>
          <w:szCs w:val="24"/>
          <w:lang w:eastAsia="ru-RU"/>
        </w:rPr>
        <w:t>V. ПЛАНИРУ</w:t>
      </w:r>
      <w:r w:rsidR="00BC45E6" w:rsidRPr="008B1C71">
        <w:rPr>
          <w:rFonts w:ascii="Times New Roman" w:eastAsiaTheme="minorEastAsia" w:hAnsi="Times New Roman" w:cs="Times New Roman"/>
          <w:b/>
          <w:sz w:val="24"/>
          <w:szCs w:val="24"/>
          <w:lang w:eastAsia="ru-RU"/>
        </w:rPr>
        <w:t xml:space="preserve">ЕМЫЕ РЕЗУЛЬТАТЫ ОСВОЕНИЯ </w:t>
      </w:r>
      <w:r w:rsidRPr="008B1C71">
        <w:rPr>
          <w:rFonts w:ascii="Times New Roman" w:eastAsiaTheme="minorEastAsia" w:hAnsi="Times New Roman" w:cs="Times New Roman"/>
          <w:b/>
          <w:sz w:val="24"/>
          <w:szCs w:val="24"/>
          <w:lang w:eastAsia="ru-RU"/>
        </w:rPr>
        <w:t xml:space="preserve"> ПРОГРАММЫ</w:t>
      </w:r>
    </w:p>
    <w:p w:rsidR="00050B7D" w:rsidRPr="008B1C71"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050B7D"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результате освоения </w:t>
      </w:r>
      <w:r w:rsidR="00050B7D" w:rsidRPr="00711816">
        <w:rPr>
          <w:rFonts w:ascii="Times New Roman" w:eastAsiaTheme="minorEastAsia" w:hAnsi="Times New Roman" w:cs="Times New Roman"/>
          <w:sz w:val="24"/>
          <w:szCs w:val="24"/>
          <w:lang w:eastAsia="ru-RU"/>
        </w:rPr>
        <w:t>программы обучающиеся должны знать:</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Правила дорожного движения, основы законодательства в сфере дорожного движения;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правила обязательного страхования гражданской ответственности владельцев транспортных средств;</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основы безопасного управления транспортными средствами;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цели и задачи управления системами "водитель - автомобиль - дорога" и "водитель - автомобиль";</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особенности наблюдения за дорожной обстановкой;</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способы контроля безопасной дистанции и бокового интервала;</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порядок вызова аварийных и спасательных служб;</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основы обеспечения безопасности наиболее уязвимых участников дорожного движения: пешеходов, велосипедистов;</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основы обеспечения детской пассажирской безопасности;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проблемы, связанные с нарушением правил дорожного движения водителями транспортных средств и их последствиями;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правовые аспекты (права, обязанности и ответственность) оказания первой помощи;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современные рекомендации по оказанию первой помощи;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методики и последовательность действий по оказанию первой помощи;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состав аптечки первой помощи (автомобильной) и правила использования ее компонентов.</w:t>
      </w:r>
    </w:p>
    <w:p w:rsidR="00050B7D"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результате освоения </w:t>
      </w:r>
      <w:r w:rsidR="00050B7D" w:rsidRPr="00711816">
        <w:rPr>
          <w:rFonts w:ascii="Times New Roman" w:eastAsiaTheme="minorEastAsia" w:hAnsi="Times New Roman" w:cs="Times New Roman"/>
          <w:sz w:val="24"/>
          <w:szCs w:val="24"/>
          <w:lang w:eastAsia="ru-RU"/>
        </w:rPr>
        <w:t>программы обучающиеся должны уметь:</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соблюдать Правила дорожного движения при управлении транспортным средством (составом транспортных средств);</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управлять своим эмоциональным состоянием;</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конструктивно разрешать противоречия и конфликты, возникающие в дорожном движении;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выполнять ежедневное техническое обслуживание транспортного средства (состава транспортных средств);</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устранять мелкие неисправности в процессе эксплуатации транспортного средства (состава транспортных средств);</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обеспечивать безопасную посадку и высадку пассажиров, их перевозку либо прием, размещение и перевозку грузов;</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выбирать безопасные скорость, дистанцию и интервал в различных условиях движения;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использовать зеркала заднего вида при маневрировании;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своевременно принимать правильные решения и уверенно действовать в сложных и опасных дорожных ситуациях;</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выполнять мероприятия по оказанию первой помощи пострадавшим в дорожно-транспортном происшествии;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совершенствовать свои навыки управления транспортным средством (составом транспортных средств).</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373381" w:rsidRDefault="00373381"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25" w:name="Par19883"/>
      <w:bookmarkEnd w:id="25"/>
    </w:p>
    <w:p w:rsidR="00050B7D" w:rsidRPr="008B1C71"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8B1C71">
        <w:rPr>
          <w:rFonts w:ascii="Times New Roman" w:eastAsiaTheme="minorEastAsia" w:hAnsi="Times New Roman" w:cs="Times New Roman"/>
          <w:b/>
          <w:sz w:val="24"/>
          <w:szCs w:val="24"/>
          <w:lang w:eastAsia="ru-RU"/>
        </w:rPr>
        <w:lastRenderedPageBreak/>
        <w:t>V</w:t>
      </w:r>
      <w:r w:rsidR="005F17EC" w:rsidRPr="008B1C71">
        <w:rPr>
          <w:rFonts w:ascii="Times New Roman" w:eastAsiaTheme="minorEastAsia" w:hAnsi="Times New Roman" w:cs="Times New Roman"/>
          <w:b/>
          <w:sz w:val="24"/>
          <w:szCs w:val="24"/>
          <w:lang w:val="en-US" w:eastAsia="ru-RU"/>
        </w:rPr>
        <w:t>I</w:t>
      </w:r>
      <w:r w:rsidRPr="008B1C71">
        <w:rPr>
          <w:rFonts w:ascii="Times New Roman" w:eastAsiaTheme="minorEastAsia" w:hAnsi="Times New Roman" w:cs="Times New Roman"/>
          <w:b/>
          <w:sz w:val="24"/>
          <w:szCs w:val="24"/>
          <w:lang w:eastAsia="ru-RU"/>
        </w:rPr>
        <w:t xml:space="preserve">. УСЛОВИЯ РЕАЛИЗАЦИИ </w:t>
      </w:r>
      <w:r w:rsidR="00050B7D" w:rsidRPr="008B1C71">
        <w:rPr>
          <w:rFonts w:ascii="Times New Roman" w:eastAsiaTheme="minorEastAsia" w:hAnsi="Times New Roman" w:cs="Times New Roman"/>
          <w:b/>
          <w:sz w:val="24"/>
          <w:szCs w:val="24"/>
          <w:lang w:eastAsia="ru-RU"/>
        </w:rPr>
        <w:t xml:space="preserve"> ПРОГРАММЫ</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5F17EC"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17EC">
        <w:rPr>
          <w:rFonts w:ascii="Times New Roman" w:eastAsiaTheme="minorEastAsia" w:hAnsi="Times New Roman" w:cs="Times New Roman"/>
          <w:sz w:val="24"/>
          <w:szCs w:val="24"/>
          <w:lang w:eastAsia="ru-RU"/>
        </w:rPr>
        <w:t>6</w:t>
      </w:r>
      <w:r w:rsidR="00050B7D" w:rsidRPr="00711816">
        <w:rPr>
          <w:rFonts w:ascii="Times New Roman" w:eastAsiaTheme="minorEastAsia" w:hAnsi="Times New Roman" w:cs="Times New Roman"/>
          <w:sz w:val="24"/>
          <w:szCs w:val="24"/>
          <w:lang w:eastAsia="ru-RU"/>
        </w:rPr>
        <w:t>.1. Организационно-педагогичес</w:t>
      </w:r>
      <w:r w:rsidR="00BC45E6">
        <w:rPr>
          <w:rFonts w:ascii="Times New Roman" w:eastAsiaTheme="minorEastAsia" w:hAnsi="Times New Roman" w:cs="Times New Roman"/>
          <w:sz w:val="24"/>
          <w:szCs w:val="24"/>
          <w:lang w:eastAsia="ru-RU"/>
        </w:rPr>
        <w:t xml:space="preserve">кие условия реализации </w:t>
      </w:r>
      <w:r w:rsidR="00050B7D" w:rsidRPr="00711816">
        <w:rPr>
          <w:rFonts w:ascii="Times New Roman" w:eastAsiaTheme="minorEastAsia" w:hAnsi="Times New Roman" w:cs="Times New Roman"/>
          <w:sz w:val="24"/>
          <w:szCs w:val="24"/>
          <w:lang w:eastAsia="ru-RU"/>
        </w:rPr>
        <w:t xml:space="preserve"> программы должны о</w:t>
      </w:r>
      <w:r w:rsidR="00BC45E6">
        <w:rPr>
          <w:rFonts w:ascii="Times New Roman" w:eastAsiaTheme="minorEastAsia" w:hAnsi="Times New Roman" w:cs="Times New Roman"/>
          <w:sz w:val="24"/>
          <w:szCs w:val="24"/>
          <w:lang w:eastAsia="ru-RU"/>
        </w:rPr>
        <w:t xml:space="preserve">беспечивать реализацию </w:t>
      </w:r>
      <w:r w:rsidR="00050B7D" w:rsidRPr="00711816">
        <w:rPr>
          <w:rFonts w:ascii="Times New Roman" w:eastAsiaTheme="minorEastAsia" w:hAnsi="Times New Roman" w:cs="Times New Roman"/>
          <w:sz w:val="24"/>
          <w:szCs w:val="24"/>
          <w:lang w:eastAsia="ru-RU"/>
        </w:rPr>
        <w:t xml:space="preserve">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Наполняемость учебной группы не должна превышать 30 человек.</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Расчетная формула для определения общего числа учебных кабинетов для теоретического обучения: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noProof/>
          <w:position w:val="-28"/>
          <w:sz w:val="24"/>
          <w:szCs w:val="24"/>
          <w:lang w:eastAsia="ru-RU"/>
        </w:rPr>
        <w:drawing>
          <wp:inline distT="0" distB="0" distL="0" distR="0">
            <wp:extent cx="1266825" cy="419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
                    <a:srcRect/>
                    <a:stretch>
                      <a:fillRect/>
                    </a:stretch>
                  </pic:blipFill>
                  <pic:spPr bwMode="auto">
                    <a:xfrm>
                      <a:off x="0" y="0"/>
                      <a:ext cx="1266825" cy="419100"/>
                    </a:xfrm>
                    <a:prstGeom prst="rect">
                      <a:avLst/>
                    </a:prstGeom>
                    <a:noFill/>
                    <a:ln w="9525">
                      <a:noFill/>
                      <a:miter lim="800000"/>
                      <a:headEnd/>
                      <a:tailEnd/>
                    </a:ln>
                  </pic:spPr>
                </pic:pic>
              </a:graphicData>
            </a:graphic>
          </wp:inline>
        </w:drawing>
      </w:r>
      <w:r w:rsidRPr="00711816">
        <w:rPr>
          <w:rFonts w:ascii="Times New Roman" w:eastAsiaTheme="minorEastAsia" w:hAnsi="Times New Roman" w:cs="Times New Roman"/>
          <w:sz w:val="24"/>
          <w:szCs w:val="24"/>
          <w:lang w:eastAsia="ru-RU"/>
        </w:rPr>
        <w:t>;</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где П - число необходимых помещений;</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Ргр - расчетное учебное время полного курса теоретического обучения на одну группу, в часах;</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n - общее число групп;</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0,75 - постоянный коэффициент (загрузка учебного кабинета принимается равной 75%);</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Фпом - фонд времени использования помещения в часах.</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Первоначальное обучение вождению транспортных средств должно проводиться на закрытых площадках или автодромах.</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Транспортное средство, используемое для обучения вождению, должно соответствовать материально-техническим условиям, преду</w:t>
      </w:r>
      <w:r w:rsidR="00BC45E6">
        <w:rPr>
          <w:rFonts w:ascii="Times New Roman" w:eastAsiaTheme="minorEastAsia" w:hAnsi="Times New Roman" w:cs="Times New Roman"/>
          <w:sz w:val="24"/>
          <w:szCs w:val="24"/>
          <w:lang w:eastAsia="ru-RU"/>
        </w:rPr>
        <w:t>смотренным пунк</w:t>
      </w:r>
      <w:r w:rsidR="005F17EC">
        <w:rPr>
          <w:rFonts w:ascii="Times New Roman" w:eastAsiaTheme="minorEastAsia" w:hAnsi="Times New Roman" w:cs="Times New Roman"/>
          <w:sz w:val="24"/>
          <w:szCs w:val="24"/>
          <w:lang w:eastAsia="ru-RU"/>
        </w:rPr>
        <w:t xml:space="preserve">том </w:t>
      </w:r>
      <w:r w:rsidR="005F17EC" w:rsidRPr="005F17EC">
        <w:rPr>
          <w:rFonts w:ascii="Times New Roman" w:eastAsiaTheme="minorEastAsia" w:hAnsi="Times New Roman" w:cs="Times New Roman"/>
          <w:sz w:val="24"/>
          <w:szCs w:val="24"/>
          <w:lang w:eastAsia="ru-RU"/>
        </w:rPr>
        <w:t>6</w:t>
      </w:r>
      <w:r w:rsidR="00BC45E6">
        <w:rPr>
          <w:rFonts w:ascii="Times New Roman" w:eastAsiaTheme="minorEastAsia" w:hAnsi="Times New Roman" w:cs="Times New Roman"/>
          <w:sz w:val="24"/>
          <w:szCs w:val="24"/>
          <w:lang w:eastAsia="ru-RU"/>
        </w:rPr>
        <w:t xml:space="preserve">.4 </w:t>
      </w:r>
      <w:r w:rsidRPr="00711816">
        <w:rPr>
          <w:rFonts w:ascii="Times New Roman" w:eastAsiaTheme="minorEastAsia" w:hAnsi="Times New Roman" w:cs="Times New Roman"/>
          <w:sz w:val="24"/>
          <w:szCs w:val="24"/>
          <w:lang w:eastAsia="ru-RU"/>
        </w:rPr>
        <w:t xml:space="preserve"> программы.</w:t>
      </w:r>
    </w:p>
    <w:p w:rsidR="00050B7D" w:rsidRPr="00711816" w:rsidRDefault="005F17EC"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17EC">
        <w:rPr>
          <w:rFonts w:ascii="Times New Roman" w:eastAsiaTheme="minorEastAsia" w:hAnsi="Times New Roman" w:cs="Times New Roman"/>
          <w:sz w:val="24"/>
          <w:szCs w:val="24"/>
          <w:lang w:eastAsia="ru-RU"/>
        </w:rPr>
        <w:t>6</w:t>
      </w:r>
      <w:r w:rsidR="00050B7D" w:rsidRPr="00711816">
        <w:rPr>
          <w:rFonts w:ascii="Times New Roman" w:eastAsiaTheme="minorEastAsia" w:hAnsi="Times New Roman" w:cs="Times New Roman"/>
          <w:sz w:val="24"/>
          <w:szCs w:val="24"/>
          <w:lang w:eastAsia="ru-RU"/>
        </w:rPr>
        <w:t xml:space="preserve">.2. Педагогические работники, реализующие программу профессионального обучения </w:t>
      </w:r>
      <w:r w:rsidR="00050B7D" w:rsidRPr="00711816">
        <w:rPr>
          <w:rFonts w:ascii="Times New Roman" w:eastAsiaTheme="minorEastAsia" w:hAnsi="Times New Roman" w:cs="Times New Roman"/>
          <w:sz w:val="24"/>
          <w:szCs w:val="24"/>
          <w:lang w:eastAsia="ru-RU"/>
        </w:rPr>
        <w:lastRenderedPageBreak/>
        <w:t>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50B7D" w:rsidRPr="00711816" w:rsidRDefault="005F17EC"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17EC">
        <w:rPr>
          <w:rFonts w:ascii="Times New Roman" w:eastAsiaTheme="minorEastAsia" w:hAnsi="Times New Roman" w:cs="Times New Roman"/>
          <w:sz w:val="24"/>
          <w:szCs w:val="24"/>
          <w:lang w:eastAsia="ru-RU"/>
        </w:rPr>
        <w:t>6</w:t>
      </w:r>
      <w:r w:rsidR="00050B7D" w:rsidRPr="00711816">
        <w:rPr>
          <w:rFonts w:ascii="Times New Roman" w:eastAsiaTheme="minorEastAsia" w:hAnsi="Times New Roman" w:cs="Times New Roman"/>
          <w:sz w:val="24"/>
          <w:szCs w:val="24"/>
          <w:lang w:eastAsia="ru-RU"/>
        </w:rPr>
        <w:t>.3. Информационно-методичес</w:t>
      </w:r>
      <w:r w:rsidR="00BC45E6">
        <w:rPr>
          <w:rFonts w:ascii="Times New Roman" w:eastAsiaTheme="minorEastAsia" w:hAnsi="Times New Roman" w:cs="Times New Roman"/>
          <w:sz w:val="24"/>
          <w:szCs w:val="24"/>
          <w:lang w:eastAsia="ru-RU"/>
        </w:rPr>
        <w:t xml:space="preserve">кие условия реализации </w:t>
      </w:r>
      <w:r w:rsidR="00050B7D" w:rsidRPr="00711816">
        <w:rPr>
          <w:rFonts w:ascii="Times New Roman" w:eastAsiaTheme="minorEastAsia" w:hAnsi="Times New Roman" w:cs="Times New Roman"/>
          <w:sz w:val="24"/>
          <w:szCs w:val="24"/>
          <w:lang w:eastAsia="ru-RU"/>
        </w:rPr>
        <w:t xml:space="preserve"> программы включают:</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учебный план;</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календарный учебный график;</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рабочие программы учебных предметов;</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методические материалы и разработки;</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расписание занятий.</w:t>
      </w:r>
    </w:p>
    <w:p w:rsidR="00050B7D" w:rsidRPr="00711816" w:rsidRDefault="005F17EC"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F17EC">
        <w:rPr>
          <w:rFonts w:ascii="Times New Roman" w:eastAsiaTheme="minorEastAsia" w:hAnsi="Times New Roman" w:cs="Times New Roman"/>
          <w:sz w:val="24"/>
          <w:szCs w:val="24"/>
          <w:lang w:eastAsia="ru-RU"/>
        </w:rPr>
        <w:t>6</w:t>
      </w:r>
      <w:r w:rsidR="00050B7D" w:rsidRPr="00711816">
        <w:rPr>
          <w:rFonts w:ascii="Times New Roman" w:eastAsiaTheme="minorEastAsia" w:hAnsi="Times New Roman" w:cs="Times New Roman"/>
          <w:sz w:val="24"/>
          <w:szCs w:val="24"/>
          <w:lang w:eastAsia="ru-RU"/>
        </w:rPr>
        <w:t>.4. Материально-техничес</w:t>
      </w:r>
      <w:r w:rsidR="00BC45E6">
        <w:rPr>
          <w:rFonts w:ascii="Times New Roman" w:eastAsiaTheme="minorEastAsia" w:hAnsi="Times New Roman" w:cs="Times New Roman"/>
          <w:sz w:val="24"/>
          <w:szCs w:val="24"/>
          <w:lang w:eastAsia="ru-RU"/>
        </w:rPr>
        <w:t xml:space="preserve">кие условия реализации </w:t>
      </w:r>
      <w:r w:rsidR="00050B7D" w:rsidRPr="00711816">
        <w:rPr>
          <w:rFonts w:ascii="Times New Roman" w:eastAsiaTheme="minorEastAsia" w:hAnsi="Times New Roman" w:cs="Times New Roman"/>
          <w:sz w:val="24"/>
          <w:szCs w:val="24"/>
          <w:lang w:eastAsia="ru-RU"/>
        </w:rPr>
        <w:t xml:space="preserve"> программы.</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АПК для формирования у водителей навыков саморегуляциипсихоэмоционального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Аппаратно-программный комплекс должен обеспечивать защиту персональных данных.</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Учебные транспортные средства категории "D"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Расчет количества необходимых механических транспортных средств осуществляется по формуле:</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noProof/>
          <w:position w:val="-28"/>
          <w:sz w:val="24"/>
          <w:szCs w:val="24"/>
          <w:lang w:eastAsia="ru-RU"/>
        </w:rPr>
        <w:drawing>
          <wp:inline distT="0" distB="0" distL="0" distR="0">
            <wp:extent cx="1609725" cy="4191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a:srcRect/>
                    <a:stretch>
                      <a:fillRect/>
                    </a:stretch>
                  </pic:blipFill>
                  <pic:spPr bwMode="auto">
                    <a:xfrm>
                      <a:off x="0" y="0"/>
                      <a:ext cx="1609725" cy="419100"/>
                    </a:xfrm>
                    <a:prstGeom prst="rect">
                      <a:avLst/>
                    </a:prstGeom>
                    <a:noFill/>
                    <a:ln w="9525">
                      <a:noFill/>
                      <a:miter lim="800000"/>
                      <a:headEnd/>
                      <a:tailEnd/>
                    </a:ln>
                  </pic:spPr>
                </pic:pic>
              </a:graphicData>
            </a:graphic>
          </wp:inline>
        </w:drawing>
      </w:r>
      <w:r w:rsidRPr="00711816">
        <w:rPr>
          <w:rFonts w:ascii="Times New Roman" w:eastAsiaTheme="minorEastAsia" w:hAnsi="Times New Roman" w:cs="Times New Roman"/>
          <w:sz w:val="24"/>
          <w:szCs w:val="24"/>
          <w:lang w:eastAsia="ru-RU"/>
        </w:rPr>
        <w:t>;</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где Nтс - количество автотранспортных средств;</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T - количество часов вождения в соответствии с учебным планом;</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K - количество обучающихся в год;</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xml:space="preserve">t - время работы одного учебного транспортного средства равно: 7,2 часа - один мастер </w:t>
      </w:r>
      <w:r w:rsidRPr="00711816">
        <w:rPr>
          <w:rFonts w:ascii="Times New Roman" w:eastAsiaTheme="minorEastAsia" w:hAnsi="Times New Roman" w:cs="Times New Roman"/>
          <w:sz w:val="24"/>
          <w:szCs w:val="24"/>
          <w:lang w:eastAsia="ru-RU"/>
        </w:rPr>
        <w:lastRenderedPageBreak/>
        <w:t>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24,5 - среднее количество рабочих дней в месяц;</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12 - количество рабочих месяцев в году;</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1 - количество резервных учебных транспортных средств.</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741;N 17, ст. 1882; 2009, N 2, ст. 233; N 5, ст. 610; 2010, N 9, ст. 976; N 20, ст. 2471; 2011, N 42, ст. 5922; 2012, N 1, ст. 154; N 15, ст. 1780; N 30, ст. 4289; N 47, ст. 6505; 2013, N 5, ст. 371; N 5, ст. 404;N 24, ст. 2999; N 31, ст. 4218; N 41, ст. 5194).</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bookmarkStart w:id="26" w:name="Par19934"/>
      <w:bookmarkEnd w:id="26"/>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lastRenderedPageBreak/>
        <w:t>Перечень учебного оборудования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699" w:type="dxa"/>
        <w:tblInd w:w="102" w:type="dxa"/>
        <w:tblLayout w:type="fixed"/>
        <w:tblCellMar>
          <w:top w:w="102" w:type="dxa"/>
          <w:left w:w="62" w:type="dxa"/>
          <w:bottom w:w="102" w:type="dxa"/>
          <w:right w:w="62" w:type="dxa"/>
        </w:tblCellMar>
        <w:tblLook w:val="0000"/>
      </w:tblPr>
      <w:tblGrid>
        <w:gridCol w:w="6504"/>
        <w:gridCol w:w="1591"/>
        <w:gridCol w:w="1604"/>
      </w:tblGrid>
      <w:tr w:rsidR="00050B7D" w:rsidRPr="00711816" w:rsidTr="00A302C6">
        <w:tc>
          <w:tcPr>
            <w:tcW w:w="65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Наименование учебного оборудования</w:t>
            </w:r>
          </w:p>
        </w:tc>
        <w:tc>
          <w:tcPr>
            <w:tcW w:w="1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Единица измерения</w:t>
            </w:r>
          </w:p>
        </w:tc>
        <w:tc>
          <w:tcPr>
            <w:tcW w:w="16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Количество</w:t>
            </w:r>
          </w:p>
        </w:tc>
      </w:tr>
      <w:tr w:rsidR="00050B7D" w:rsidRPr="00711816" w:rsidTr="00A302C6">
        <w:tc>
          <w:tcPr>
            <w:tcW w:w="6504" w:type="dxa"/>
            <w:tcBorders>
              <w:top w:val="single" w:sz="4" w:space="0" w:color="auto"/>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27" w:name="Par19941"/>
            <w:bookmarkEnd w:id="27"/>
            <w:r w:rsidRPr="00711816">
              <w:rPr>
                <w:rFonts w:ascii="Times New Roman" w:eastAsiaTheme="minorEastAsia" w:hAnsi="Times New Roman" w:cs="Times New Roman"/>
                <w:sz w:val="24"/>
                <w:szCs w:val="24"/>
                <w:lang w:eastAsia="ru-RU"/>
              </w:rPr>
              <w:t>Оборудование</w:t>
            </w:r>
          </w:p>
        </w:tc>
        <w:tc>
          <w:tcPr>
            <w:tcW w:w="1591" w:type="dxa"/>
            <w:tcBorders>
              <w:top w:val="single" w:sz="4" w:space="0" w:color="auto"/>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top w:val="single" w:sz="4" w:space="0" w:color="auto"/>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Бензиновый (дизельный) двигатель в разрезе с навесным оборудованием и в сборе со сцеплением в разрезе, коробкой передач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Передняя подвеска и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Задний мост в разрезе в сборе с тормозными механизмами и фрагментом карданной передачи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 деталей кривошипно-шатунного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поршень в разрезе в сборе с кольцами, поршневым пальцем, шатуном и фрагментом коленчатого вала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 деталей газораспределительного механизма: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фрагмент распределительного вала;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впускной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выпускной клапан;</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пружины клапана;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рычаг привода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направляющая втулка клапана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 деталей системы охлаждения: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фрагмент радиатора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жидкостный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термостат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 деталей системы смазки: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масляный 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масляный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 деталей системы питания: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а) бензинового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бензонасос (электробензонасос)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топливный фильтр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фильтрующий элемент воздухоочистителя;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б) дизельного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топливный насос высокого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lastRenderedPageBreak/>
              <w:t>- топливоподкачивающий насос низкого давления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форсунка (инжектор)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фильтр тонкой очистки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 деталей системы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катушка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датчик-распределитель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модуль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свеча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провода высокого напряжения с наконечниками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 деталей электрооборудования: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фрагмент аккумуляторной батареи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генератор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стартер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комплект ламп освещения;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комплект предохранителей</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 деталей передней подвески: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гидравлический амортизатор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 деталей рулевого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рулевой механизм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наконечник рулевой тяги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гидроусилитель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 деталей тормозной системы</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главный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рабочий тормозной цилиндр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тормозная колодка дискового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тормозная колодка барабанного тормоза;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тормозной кран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энергоаккумулятор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тормозная камера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Колесо в разрезе</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28" w:name="Par20115"/>
            <w:bookmarkEnd w:id="28"/>
            <w:r w:rsidRPr="00711816">
              <w:rPr>
                <w:rFonts w:ascii="Times New Roman" w:eastAsiaTheme="minorEastAsia" w:hAnsi="Times New Roman" w:cs="Times New Roman"/>
                <w:sz w:val="24"/>
                <w:szCs w:val="24"/>
                <w:lang w:eastAsia="ru-RU"/>
              </w:rPr>
              <w:t>Оборудование и технические средства обучения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Тренажер &lt;1&gt;</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Гибкое связующее звено (буксировочный трос)</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lastRenderedPageBreak/>
              <w:t>Компьютер с соответствующим программным обеспечением</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Мультимедийный проектор</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Экран (монитор, электронная доска)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Магнитная доска со схемой населенного пункта &lt;3&gt;</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комплект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29" w:name="Par20139"/>
            <w:bookmarkEnd w:id="29"/>
            <w:r w:rsidRPr="00711816">
              <w:rPr>
                <w:rFonts w:ascii="Times New Roman" w:eastAsiaTheme="minorEastAsia" w:hAnsi="Times New Roman" w:cs="Times New Roman"/>
                <w:sz w:val="24"/>
                <w:szCs w:val="24"/>
                <w:lang w:eastAsia="ru-RU"/>
              </w:rPr>
              <w:t>Учебно-наглядные пособия &lt;4&gt;</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outlineLvl w:val="4"/>
              <w:rPr>
                <w:rFonts w:ascii="Times New Roman" w:eastAsiaTheme="minorEastAsia" w:hAnsi="Times New Roman" w:cs="Times New Roman"/>
                <w:sz w:val="24"/>
                <w:szCs w:val="24"/>
                <w:lang w:eastAsia="ru-RU"/>
              </w:rPr>
            </w:pPr>
            <w:bookmarkStart w:id="30" w:name="Par20142"/>
            <w:bookmarkEnd w:id="30"/>
            <w:r w:rsidRPr="00711816">
              <w:rPr>
                <w:rFonts w:ascii="Times New Roman" w:eastAsiaTheme="minorEastAsia" w:hAnsi="Times New Roman" w:cs="Times New Roman"/>
                <w:sz w:val="24"/>
                <w:szCs w:val="24"/>
                <w:lang w:eastAsia="ru-RU"/>
              </w:rPr>
              <w:t>Основы управления транспортными средствами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Сложные дорожные условия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Виды и причины ДТП</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Типичные опасные ситуации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Сложные метеоусловия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Движение в темное время суток</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Приемы руления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Посадка водителя за рулем</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Способы торможения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Тормозной и остановочный путь автомобиля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Действия водителя в критических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Силы, действующие на транспортное средство</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Управление автомобилем в нештатных ситуациях</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Профессиональная надежность водителя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Влияние дорожных условий на безопасность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Безопасное прохождение поворотов</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Ремни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Подушки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Безопасность пассажиров транспортных средств</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Безопасность пешеходов и велосипедистов</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Типичные ошибки пешеходов</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Типовые примеры допускаемых нарушений ПДД</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1" w:name="Par20211"/>
            <w:bookmarkEnd w:id="31"/>
            <w:r w:rsidRPr="00711816">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Классификация автобусов</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xml:space="preserve">Кузов, органы управления и контрольно-измерительные </w:t>
            </w:r>
            <w:r w:rsidRPr="00711816">
              <w:rPr>
                <w:rFonts w:ascii="Times New Roman" w:eastAsiaTheme="minorEastAsia" w:hAnsi="Times New Roman" w:cs="Times New Roman"/>
                <w:sz w:val="24"/>
                <w:szCs w:val="24"/>
                <w:lang w:eastAsia="ru-RU"/>
              </w:rPr>
              <w:lastRenderedPageBreak/>
              <w:t>приборы, системы пассивной безопасности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lastRenderedPageBreak/>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lastRenderedPageBreak/>
              <w:t>Общее устройство и принцип работы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Кривошипно-шатунный и газораспределительный механизмы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Система охлаждения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Предпусковые подогреватели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Система смазки двигателя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Системы питания бензиновых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Системы питания дизельных двигателей</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Системы питания двигателей от газобаллонной установки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Горюче-смазочные материалы и специальные жидкости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Схемы трансмиссии автомобилей с различными приводами</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принцип работы однодискового и двухдискового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Устройство гидравлического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Устройство пневмогидравлического усилителя привода сцепления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принцип работы механической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принцип работы автоматической коробки переключения передач</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Передняя подвеска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Задняя подвеска и задняя тележка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Конструкции и маркировка автомобильных шин</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состав тормозных систем</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тормозной системы с пневматическим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тормозной системы с пневмогидравлическим приводом</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принцип работы системы рулевого управления с гидравлическим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принцип работы системы рулевого управления с электрическим усилителем</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маркировка аккумуляторных батарей</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принцип работы генератора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и принцип работы стартера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xml:space="preserve">Общее устройство и принцип работы бесконтактной и </w:t>
            </w:r>
            <w:r w:rsidRPr="00711816">
              <w:rPr>
                <w:rFonts w:ascii="Times New Roman" w:eastAsiaTheme="minorEastAsia" w:hAnsi="Times New Roman" w:cs="Times New Roman"/>
                <w:sz w:val="24"/>
                <w:szCs w:val="24"/>
                <w:lang w:eastAsia="ru-RU"/>
              </w:rPr>
              <w:lastRenderedPageBreak/>
              <w:t>микропроцессорной систем зажигания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lastRenderedPageBreak/>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lastRenderedPageBreak/>
              <w:t>Общее устройство и принцип работы внешних световых приборов и звуковых сигналов</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Общее устройство прицепа категории O1</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Виды подвесок, применяемых на прицепах</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Электрооборудование прицепа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Устройство узла сцепки и тягово-сцепного устройства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Контрольный осмотр и ежедневное техническое обслуживание автобуса и прицепа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2" w:name="Par20322"/>
            <w:bookmarkEnd w:id="32"/>
            <w:r w:rsidRPr="00711816">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Организация пассажирских перевозок</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Путевой (маршрутный) лист автобуса</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Билетно-учетный лист</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Лист регулярности движения</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outlineLvl w:val="3"/>
              <w:rPr>
                <w:rFonts w:ascii="Times New Roman" w:eastAsiaTheme="minorEastAsia" w:hAnsi="Times New Roman" w:cs="Times New Roman"/>
                <w:sz w:val="24"/>
                <w:szCs w:val="24"/>
                <w:lang w:eastAsia="ru-RU"/>
              </w:rPr>
            </w:pPr>
            <w:bookmarkStart w:id="33" w:name="Par20340"/>
            <w:bookmarkEnd w:id="33"/>
            <w:r w:rsidRPr="00711816">
              <w:rPr>
                <w:rFonts w:ascii="Times New Roman" w:eastAsiaTheme="minorEastAsia" w:hAnsi="Times New Roman" w:cs="Times New Roman"/>
                <w:sz w:val="24"/>
                <w:szCs w:val="24"/>
                <w:lang w:eastAsia="ru-RU"/>
              </w:rPr>
              <w:t>Информационные материалы</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outlineLvl w:val="4"/>
              <w:rPr>
                <w:rFonts w:ascii="Times New Roman" w:eastAsiaTheme="minorEastAsia" w:hAnsi="Times New Roman" w:cs="Times New Roman"/>
                <w:sz w:val="24"/>
                <w:szCs w:val="24"/>
                <w:lang w:eastAsia="ru-RU"/>
              </w:rPr>
            </w:pPr>
            <w:bookmarkStart w:id="34" w:name="Par20343"/>
            <w:bookmarkEnd w:id="34"/>
            <w:r w:rsidRPr="00711816">
              <w:rPr>
                <w:rFonts w:ascii="Times New Roman" w:eastAsiaTheme="minorEastAsia" w:hAnsi="Times New Roman" w:cs="Times New Roman"/>
                <w:sz w:val="24"/>
                <w:szCs w:val="24"/>
                <w:lang w:eastAsia="ru-RU"/>
              </w:rPr>
              <w:t>Информационный стенд</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Закон Российской Федерации от 7 февраля 1992 г. N 2300-1 "О защите прав потребителей"</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Копия лицензии с соответствующим приложением</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Примерная программа переподготовки водителей транспортных средств с категории "C" на категорию "D"</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Программа переподготовки водителей транспортных средств с категории "C" на категорию "D", согласованная с Госавтоинспекцией</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Учебный план</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Календарный учебный график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Расписание занятий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График учебного вождения (на каждую учебную группу)</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Книга жалоб и предложений</w:t>
            </w:r>
          </w:p>
        </w:tc>
        <w:tc>
          <w:tcPr>
            <w:tcW w:w="1591"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шт</w:t>
            </w:r>
          </w:p>
        </w:tc>
        <w:tc>
          <w:tcPr>
            <w:tcW w:w="1604" w:type="dxa"/>
            <w:tcBorders>
              <w:left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1</w:t>
            </w:r>
          </w:p>
        </w:tc>
      </w:tr>
      <w:tr w:rsidR="00050B7D" w:rsidRPr="00711816" w:rsidTr="00A302C6">
        <w:tc>
          <w:tcPr>
            <w:tcW w:w="6504" w:type="dxa"/>
            <w:tcBorders>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Адрес официального сайта в сети "Интернет"</w:t>
            </w:r>
          </w:p>
        </w:tc>
        <w:tc>
          <w:tcPr>
            <w:tcW w:w="1591" w:type="dxa"/>
            <w:tcBorders>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604" w:type="dxa"/>
            <w:tcBorders>
              <w:left w:val="single" w:sz="4" w:space="0" w:color="auto"/>
              <w:bottom w:val="single" w:sz="4" w:space="0" w:color="auto"/>
              <w:right w:val="single" w:sz="4" w:space="0" w:color="auto"/>
            </w:tcBorders>
            <w:tcMar>
              <w:top w:w="62" w:type="dxa"/>
              <w:left w:w="102" w:type="dxa"/>
              <w:bottom w:w="102" w:type="dxa"/>
              <w:right w:w="62" w:type="dxa"/>
            </w:tcMar>
          </w:tcPr>
          <w:p w:rsidR="00050B7D" w:rsidRPr="00711816" w:rsidRDefault="00050B7D" w:rsidP="00050B7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764B9" w:rsidRDefault="007764B9"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lastRenderedPageBreak/>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w:t>
      </w:r>
      <w:r w:rsidR="00BC45E6">
        <w:rPr>
          <w:rFonts w:ascii="Times New Roman" w:eastAsiaTheme="minorEastAsia" w:hAnsi="Times New Roman" w:cs="Times New Roman"/>
          <w:sz w:val="24"/>
          <w:szCs w:val="24"/>
          <w:lang w:eastAsia="ru-RU"/>
        </w:rPr>
        <w:t>даний, предусмотренных</w:t>
      </w:r>
      <w:r w:rsidRPr="00711816">
        <w:rPr>
          <w:rFonts w:ascii="Times New Roman" w:eastAsiaTheme="minorEastAsia" w:hAnsi="Times New Roman" w:cs="Times New Roman"/>
          <w:sz w:val="24"/>
          <w:szCs w:val="24"/>
          <w:lang w:eastAsia="ru-RU"/>
        </w:rPr>
        <w:t xml:space="preserve">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w:t>
      </w:r>
      <w:r w:rsidR="005F17EC">
        <w:rPr>
          <w:rFonts w:ascii="Times New Roman" w:eastAsiaTheme="minorEastAsia" w:hAnsi="Times New Roman" w:cs="Times New Roman"/>
          <w:sz w:val="24"/>
          <w:szCs w:val="24"/>
          <w:lang w:eastAsia="ru-RU"/>
        </w:rPr>
        <w:t>пасности дорожного движения"</w:t>
      </w:r>
      <w:r w:rsidRPr="00711816">
        <w:rPr>
          <w:rFonts w:ascii="Times New Roman" w:eastAsiaTheme="minorEastAsia" w:hAnsi="Times New Roman" w:cs="Times New Roman"/>
          <w:sz w:val="24"/>
          <w:szCs w:val="24"/>
          <w:lang w:eastAsia="ru-RU"/>
        </w:rPr>
        <w:t>, что соответствует влажному асфальтобетонному покрытию.</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w:t>
      </w:r>
      <w:r w:rsidR="00BC45E6">
        <w:rPr>
          <w:rFonts w:ascii="Times New Roman" w:eastAsiaTheme="minorEastAsia" w:hAnsi="Times New Roman" w:cs="Times New Roman"/>
          <w:sz w:val="24"/>
          <w:szCs w:val="24"/>
          <w:lang w:eastAsia="ru-RU"/>
        </w:rPr>
        <w:t xml:space="preserve">дания, предусмотренные </w:t>
      </w:r>
      <w:r w:rsidRPr="00711816">
        <w:rPr>
          <w:rFonts w:ascii="Times New Roman" w:eastAsiaTheme="minorEastAsia" w:hAnsi="Times New Roman" w:cs="Times New Roman"/>
          <w:sz w:val="24"/>
          <w:szCs w:val="24"/>
          <w:lang w:eastAsia="ru-RU"/>
        </w:rPr>
        <w:t xml:space="preserve">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Поперечный уклон участков закрытой площадки или автодрома, используемых для выполнения учебных (контрольных) за</w:t>
      </w:r>
      <w:r w:rsidR="00BC45E6">
        <w:rPr>
          <w:rFonts w:ascii="Times New Roman" w:eastAsiaTheme="minorEastAsia" w:hAnsi="Times New Roman" w:cs="Times New Roman"/>
          <w:sz w:val="24"/>
          <w:szCs w:val="24"/>
          <w:lang w:eastAsia="ru-RU"/>
        </w:rPr>
        <w:t xml:space="preserve">даний, предусмотренных </w:t>
      </w:r>
      <w:r w:rsidRPr="00711816">
        <w:rPr>
          <w:rFonts w:ascii="Times New Roman" w:eastAsiaTheme="minorEastAsia" w:hAnsi="Times New Roman" w:cs="Times New Roman"/>
          <w:sz w:val="24"/>
          <w:szCs w:val="24"/>
          <w:lang w:eastAsia="ru-RU"/>
        </w:rPr>
        <w:t xml:space="preserve">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050B7D" w:rsidRPr="00711816" w:rsidRDefault="00BC45E6"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целях реализации </w:t>
      </w:r>
      <w:r w:rsidR="00050B7D" w:rsidRPr="00711816">
        <w:rPr>
          <w:rFonts w:ascii="Times New Roman" w:eastAsiaTheme="minorEastAsia" w:hAnsi="Times New Roman" w:cs="Times New Roman"/>
          <w:sz w:val="24"/>
          <w:szCs w:val="24"/>
          <w:lang w:eastAsia="ru-RU"/>
        </w:rPr>
        <w:t xml:space="preserve"> программы на автодроме должен оборудоваться перекресток (регулируемый или нерегулируемый), пешеходный переход, устанавливаться дорожные знаки.</w:t>
      </w:r>
    </w:p>
    <w:p w:rsidR="00050B7D" w:rsidRPr="005F17EC"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w:t>
      </w:r>
      <w:r w:rsidR="005F17EC">
        <w:rPr>
          <w:rFonts w:ascii="Times New Roman" w:eastAsiaTheme="minorEastAsia" w:hAnsi="Times New Roman" w:cs="Times New Roman"/>
          <w:sz w:val="24"/>
          <w:szCs w:val="24"/>
          <w:lang w:eastAsia="ru-RU"/>
        </w:rPr>
        <w:t>дорожных знаков, светофоров</w:t>
      </w:r>
    </w:p>
    <w:p w:rsidR="005F17EC" w:rsidRPr="00A302C6" w:rsidRDefault="005F17EC"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35" w:name="Par20405"/>
      <w:bookmarkEnd w:id="35"/>
    </w:p>
    <w:p w:rsidR="005F17EC" w:rsidRPr="00A302C6" w:rsidRDefault="005F17EC"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50B7D" w:rsidRPr="008B1C71" w:rsidRDefault="00050B7D" w:rsidP="00050B7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8B1C71">
        <w:rPr>
          <w:rFonts w:ascii="Times New Roman" w:eastAsiaTheme="minorEastAsia" w:hAnsi="Times New Roman" w:cs="Times New Roman"/>
          <w:b/>
          <w:sz w:val="24"/>
          <w:szCs w:val="24"/>
          <w:lang w:eastAsia="ru-RU"/>
        </w:rPr>
        <w:t>VI</w:t>
      </w:r>
      <w:r w:rsidR="005F17EC" w:rsidRPr="008B1C71">
        <w:rPr>
          <w:rFonts w:ascii="Times New Roman" w:eastAsiaTheme="minorEastAsia" w:hAnsi="Times New Roman" w:cs="Times New Roman"/>
          <w:b/>
          <w:sz w:val="24"/>
          <w:szCs w:val="24"/>
          <w:lang w:val="en-US" w:eastAsia="ru-RU"/>
        </w:rPr>
        <w:t>I</w:t>
      </w:r>
      <w:r w:rsidRPr="008B1C71">
        <w:rPr>
          <w:rFonts w:ascii="Times New Roman" w:eastAsiaTheme="minorEastAsia" w:hAnsi="Times New Roman" w:cs="Times New Roman"/>
          <w:b/>
          <w:sz w:val="24"/>
          <w:szCs w:val="24"/>
          <w:lang w:eastAsia="ru-RU"/>
        </w:rPr>
        <w:t>. СИСТЕМА ОЦЕНК</w:t>
      </w:r>
      <w:r w:rsidR="00BC45E6" w:rsidRPr="008B1C71">
        <w:rPr>
          <w:rFonts w:ascii="Times New Roman" w:eastAsiaTheme="minorEastAsia" w:hAnsi="Times New Roman" w:cs="Times New Roman"/>
          <w:b/>
          <w:sz w:val="24"/>
          <w:szCs w:val="24"/>
          <w:lang w:eastAsia="ru-RU"/>
        </w:rPr>
        <w:t xml:space="preserve">И РЕЗУЛЬТАТОВ ОСВОЕНИЯ </w:t>
      </w:r>
      <w:r w:rsidRPr="008B1C71">
        <w:rPr>
          <w:rFonts w:ascii="Times New Roman" w:eastAsiaTheme="minorEastAsia" w:hAnsi="Times New Roman" w:cs="Times New Roman"/>
          <w:b/>
          <w:sz w:val="24"/>
          <w:szCs w:val="24"/>
          <w:lang w:eastAsia="ru-RU"/>
        </w:rPr>
        <w:t xml:space="preserve"> ПРОГРАММЫ</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50B7D" w:rsidRPr="005F17EC"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К проведению квалификационного экзамена привлекаются представители ра</w:t>
      </w:r>
      <w:r w:rsidR="005F17EC">
        <w:rPr>
          <w:rFonts w:ascii="Times New Roman" w:eastAsiaTheme="minorEastAsia" w:hAnsi="Times New Roman" w:cs="Times New Roman"/>
          <w:sz w:val="24"/>
          <w:szCs w:val="24"/>
          <w:lang w:eastAsia="ru-RU"/>
        </w:rPr>
        <w:t>ботодателей, их объединений</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Проверка теоретических знаний при проведении квалификационного экзамена проводится по предметам:</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"Основы законодательства в сфере дорожного движения";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"Устройство и техническое обслуживание транспортных средств категории "D" как объектов управления";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"Основы управления транспортными средствами категории "D";</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"Организация и выполнение пассажирских перевозок автомобильным транспортом".</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050B7D" w:rsidRPr="005F17EC" w:rsidRDefault="00050B7D" w:rsidP="005F17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Результаты квалификационного экзамена оформляются протоколом. По результатам квалификационного экзамена выдается свидетел</w:t>
      </w:r>
      <w:r w:rsidR="005F17EC">
        <w:rPr>
          <w:rFonts w:ascii="Times New Roman" w:eastAsiaTheme="minorEastAsia" w:hAnsi="Times New Roman" w:cs="Times New Roman"/>
          <w:sz w:val="24"/>
          <w:szCs w:val="24"/>
          <w:lang w:eastAsia="ru-RU"/>
        </w:rPr>
        <w:t>ьство о профессии водителя</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36" w:name="Par20427"/>
      <w:bookmarkEnd w:id="36"/>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BC45E6" w:rsidRDefault="00BC45E6"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F17EC" w:rsidRPr="00A302C6" w:rsidRDefault="005F17EC"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F17EC" w:rsidRPr="00A302C6" w:rsidRDefault="005F17EC"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F17EC" w:rsidRPr="00A302C6" w:rsidRDefault="005F17EC"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F17EC" w:rsidRPr="00A302C6" w:rsidRDefault="005F17EC"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F17EC" w:rsidRPr="00A302C6" w:rsidRDefault="005F17EC"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F17EC" w:rsidRPr="00A302C6" w:rsidRDefault="005F17EC"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F17EC" w:rsidRPr="00A302C6" w:rsidRDefault="005F17EC"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5F17EC" w:rsidRPr="00A302C6" w:rsidRDefault="005F17EC" w:rsidP="00050B7D">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p>
    <w:p w:rsidR="00050B7D" w:rsidRPr="008B1C71" w:rsidRDefault="00050B7D" w:rsidP="00050B7D">
      <w:pPr>
        <w:widowControl w:val="0"/>
        <w:autoSpaceDE w:val="0"/>
        <w:autoSpaceDN w:val="0"/>
        <w:adjustRightInd w:val="0"/>
        <w:spacing w:after="0" w:line="240" w:lineRule="auto"/>
        <w:jc w:val="center"/>
        <w:outlineLvl w:val="1"/>
        <w:rPr>
          <w:rFonts w:ascii="Times New Roman" w:eastAsiaTheme="minorEastAsia" w:hAnsi="Times New Roman" w:cs="Times New Roman"/>
          <w:b/>
          <w:sz w:val="24"/>
          <w:szCs w:val="24"/>
          <w:lang w:eastAsia="ru-RU"/>
        </w:rPr>
      </w:pPr>
      <w:r w:rsidRPr="008B1C71">
        <w:rPr>
          <w:rFonts w:ascii="Times New Roman" w:eastAsiaTheme="minorEastAsia" w:hAnsi="Times New Roman" w:cs="Times New Roman"/>
          <w:b/>
          <w:sz w:val="24"/>
          <w:szCs w:val="24"/>
          <w:lang w:eastAsia="ru-RU"/>
        </w:rPr>
        <w:lastRenderedPageBreak/>
        <w:t>VII</w:t>
      </w:r>
      <w:r w:rsidR="005F17EC" w:rsidRPr="008B1C71">
        <w:rPr>
          <w:rFonts w:ascii="Times New Roman" w:eastAsiaTheme="minorEastAsia" w:hAnsi="Times New Roman" w:cs="Times New Roman"/>
          <w:b/>
          <w:sz w:val="24"/>
          <w:szCs w:val="24"/>
          <w:lang w:val="en-US" w:eastAsia="ru-RU"/>
        </w:rPr>
        <w:t>I</w:t>
      </w:r>
      <w:r w:rsidRPr="008B1C71">
        <w:rPr>
          <w:rFonts w:ascii="Times New Roman" w:eastAsiaTheme="minorEastAsia" w:hAnsi="Times New Roman" w:cs="Times New Roman"/>
          <w:b/>
          <w:sz w:val="24"/>
          <w:szCs w:val="24"/>
          <w:lang w:eastAsia="ru-RU"/>
        </w:rPr>
        <w:t>. УЧЕБНО-МЕТОДИЧЕСКИЕ МАТЕРИАЛЫ, ОБЕСПЕЧИВАЮЩИЕ</w:t>
      </w:r>
    </w:p>
    <w:p w:rsidR="00050B7D" w:rsidRPr="008B1C71" w:rsidRDefault="00BC45E6" w:rsidP="00050B7D">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8B1C71">
        <w:rPr>
          <w:rFonts w:ascii="Times New Roman" w:eastAsiaTheme="minorEastAsia" w:hAnsi="Times New Roman" w:cs="Times New Roman"/>
          <w:b/>
          <w:sz w:val="24"/>
          <w:szCs w:val="24"/>
          <w:lang w:eastAsia="ru-RU"/>
        </w:rPr>
        <w:t xml:space="preserve">РЕАЛИЗАЦИЮ </w:t>
      </w:r>
      <w:r w:rsidR="00050B7D" w:rsidRPr="008B1C71">
        <w:rPr>
          <w:rFonts w:ascii="Times New Roman" w:eastAsiaTheme="minorEastAsia" w:hAnsi="Times New Roman" w:cs="Times New Roman"/>
          <w:b/>
          <w:sz w:val="24"/>
          <w:szCs w:val="24"/>
          <w:lang w:eastAsia="ru-RU"/>
        </w:rPr>
        <w:t xml:space="preserve"> ПРОГРАММЫ</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Учебно-методические материалы представлены:</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примерной программой переподготовки водителей транспортных средств с категории "C" на категорию "D", утвержденной в установленном порядке;</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программой переподготовки водителей транспортных средств с категории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711816">
        <w:rPr>
          <w:rFonts w:ascii="Times New Roman" w:eastAsiaTheme="minorEastAsia" w:hAnsi="Times New Roman" w:cs="Times New Roman"/>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bookmarkStart w:id="37" w:name="Par20440"/>
      <w:bookmarkEnd w:id="37"/>
    </w:p>
    <w:p w:rsidR="00050B7D" w:rsidRPr="00711816" w:rsidRDefault="00050B7D" w:rsidP="00050B7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050B7D" w:rsidRPr="00711816" w:rsidRDefault="00050B7D" w:rsidP="00050B7D">
      <w:pPr>
        <w:widowControl w:val="0"/>
        <w:autoSpaceDE w:val="0"/>
        <w:autoSpaceDN w:val="0"/>
        <w:adjustRightInd w:val="0"/>
        <w:spacing w:after="0" w:line="240" w:lineRule="auto"/>
        <w:jc w:val="right"/>
        <w:outlineLvl w:val="0"/>
        <w:rPr>
          <w:rFonts w:ascii="Times New Roman" w:eastAsiaTheme="minorEastAsia" w:hAnsi="Times New Roman" w:cs="Times New Roman"/>
          <w:sz w:val="24"/>
          <w:szCs w:val="24"/>
          <w:lang w:eastAsia="ru-RU"/>
        </w:rPr>
      </w:pPr>
    </w:p>
    <w:p w:rsidR="00025546" w:rsidRPr="00711816" w:rsidRDefault="00025546">
      <w:pPr>
        <w:rPr>
          <w:rFonts w:ascii="Times New Roman" w:hAnsi="Times New Roman" w:cs="Times New Roman"/>
          <w:sz w:val="24"/>
          <w:szCs w:val="24"/>
        </w:rPr>
      </w:pPr>
    </w:p>
    <w:sectPr w:rsidR="00025546" w:rsidRPr="00711816" w:rsidSect="00EB4D1A">
      <w:pgSz w:w="11906" w:h="16838"/>
      <w:pgMar w:top="851"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6B3" w:rsidRDefault="00A936B3" w:rsidP="00BC45E6">
      <w:pPr>
        <w:spacing w:after="0" w:line="240" w:lineRule="auto"/>
      </w:pPr>
      <w:r>
        <w:separator/>
      </w:r>
    </w:p>
  </w:endnote>
  <w:endnote w:type="continuationSeparator" w:id="1">
    <w:p w:rsidR="00A936B3" w:rsidRDefault="00A936B3" w:rsidP="00BC4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6B3" w:rsidRDefault="00A936B3" w:rsidP="00BC45E6">
      <w:pPr>
        <w:spacing w:after="0" w:line="240" w:lineRule="auto"/>
      </w:pPr>
      <w:r>
        <w:separator/>
      </w:r>
    </w:p>
  </w:footnote>
  <w:footnote w:type="continuationSeparator" w:id="1">
    <w:p w:rsidR="00A936B3" w:rsidRDefault="00A936B3" w:rsidP="00BC45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C003BE"/>
    <w:multiLevelType w:val="multilevel"/>
    <w:tmpl w:val="78781A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6160646"/>
    <w:multiLevelType w:val="multilevel"/>
    <w:tmpl w:val="B282D2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25043B"/>
    <w:multiLevelType w:val="multilevel"/>
    <w:tmpl w:val="0452FFD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50B7D"/>
    <w:rsid w:val="00025546"/>
    <w:rsid w:val="0004235F"/>
    <w:rsid w:val="00050B7D"/>
    <w:rsid w:val="00102D13"/>
    <w:rsid w:val="00132D5A"/>
    <w:rsid w:val="001865D6"/>
    <w:rsid w:val="001C08CD"/>
    <w:rsid w:val="001C3AC3"/>
    <w:rsid w:val="001E1484"/>
    <w:rsid w:val="002420C7"/>
    <w:rsid w:val="003036F0"/>
    <w:rsid w:val="00373381"/>
    <w:rsid w:val="00383091"/>
    <w:rsid w:val="005218F0"/>
    <w:rsid w:val="005E68C2"/>
    <w:rsid w:val="005F17EC"/>
    <w:rsid w:val="00632F48"/>
    <w:rsid w:val="006724A5"/>
    <w:rsid w:val="006817DA"/>
    <w:rsid w:val="006C495A"/>
    <w:rsid w:val="006E41EF"/>
    <w:rsid w:val="00711816"/>
    <w:rsid w:val="00747C18"/>
    <w:rsid w:val="007764B9"/>
    <w:rsid w:val="008B1C71"/>
    <w:rsid w:val="00982B39"/>
    <w:rsid w:val="009903FB"/>
    <w:rsid w:val="00997A30"/>
    <w:rsid w:val="009F14AF"/>
    <w:rsid w:val="00A302C6"/>
    <w:rsid w:val="00A32848"/>
    <w:rsid w:val="00A7729C"/>
    <w:rsid w:val="00A936B3"/>
    <w:rsid w:val="00AE2E33"/>
    <w:rsid w:val="00B16AEE"/>
    <w:rsid w:val="00B8007F"/>
    <w:rsid w:val="00BC45E6"/>
    <w:rsid w:val="00D052B6"/>
    <w:rsid w:val="00DC2A11"/>
    <w:rsid w:val="00E049CA"/>
    <w:rsid w:val="00EA58FC"/>
    <w:rsid w:val="00EB46B2"/>
    <w:rsid w:val="00EB4D1A"/>
    <w:rsid w:val="00F33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0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B7D"/>
  </w:style>
  <w:style w:type="paragraph" w:customStyle="1" w:styleId="ConsPlusNormal">
    <w:name w:val="ConsPlusNormal"/>
    <w:rsid w:val="00050B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50B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50B7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50B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50B7D"/>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050B7D"/>
    <w:rPr>
      <w:rFonts w:ascii="Tahoma" w:eastAsiaTheme="minorEastAsia" w:hAnsi="Tahoma" w:cs="Tahoma"/>
      <w:sz w:val="16"/>
      <w:szCs w:val="16"/>
      <w:lang w:eastAsia="ru-RU"/>
    </w:rPr>
  </w:style>
  <w:style w:type="paragraph" w:styleId="a5">
    <w:name w:val="header"/>
    <w:basedOn w:val="a"/>
    <w:link w:val="a6"/>
    <w:uiPriority w:val="99"/>
    <w:unhideWhenUsed/>
    <w:rsid w:val="00050B7D"/>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050B7D"/>
    <w:rPr>
      <w:rFonts w:eastAsiaTheme="minorEastAsia"/>
      <w:lang w:eastAsia="ru-RU"/>
    </w:rPr>
  </w:style>
  <w:style w:type="paragraph" w:styleId="a7">
    <w:name w:val="footer"/>
    <w:basedOn w:val="a"/>
    <w:link w:val="a8"/>
    <w:uiPriority w:val="99"/>
    <w:unhideWhenUsed/>
    <w:rsid w:val="00050B7D"/>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050B7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50B7D"/>
  </w:style>
  <w:style w:type="paragraph" w:customStyle="1" w:styleId="ConsPlusNormal">
    <w:name w:val="ConsPlusNormal"/>
    <w:rsid w:val="00050B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50B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50B7D"/>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Cell">
    <w:name w:val="ConsPlusCell"/>
    <w:uiPriority w:val="99"/>
    <w:rsid w:val="00050B7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Balloon Text"/>
    <w:basedOn w:val="a"/>
    <w:link w:val="a4"/>
    <w:uiPriority w:val="99"/>
    <w:semiHidden/>
    <w:unhideWhenUsed/>
    <w:rsid w:val="00050B7D"/>
    <w:pPr>
      <w:spacing w:after="0" w:line="240" w:lineRule="auto"/>
    </w:pPr>
    <w:rPr>
      <w:rFonts w:ascii="Tahoma" w:eastAsiaTheme="minorEastAsia" w:hAnsi="Tahoma" w:cs="Tahoma"/>
      <w:sz w:val="16"/>
      <w:szCs w:val="16"/>
      <w:lang w:eastAsia="ru-RU"/>
    </w:rPr>
  </w:style>
  <w:style w:type="character" w:customStyle="1" w:styleId="a4">
    <w:name w:val="Текст выноски Знак"/>
    <w:basedOn w:val="a0"/>
    <w:link w:val="a3"/>
    <w:uiPriority w:val="99"/>
    <w:semiHidden/>
    <w:rsid w:val="00050B7D"/>
    <w:rPr>
      <w:rFonts w:ascii="Tahoma" w:eastAsiaTheme="minorEastAsia" w:hAnsi="Tahoma" w:cs="Tahoma"/>
      <w:sz w:val="16"/>
      <w:szCs w:val="16"/>
      <w:lang w:eastAsia="ru-RU"/>
    </w:rPr>
  </w:style>
  <w:style w:type="paragraph" w:styleId="a5">
    <w:name w:val="header"/>
    <w:basedOn w:val="a"/>
    <w:link w:val="a6"/>
    <w:uiPriority w:val="99"/>
    <w:unhideWhenUsed/>
    <w:rsid w:val="00050B7D"/>
    <w:pPr>
      <w:tabs>
        <w:tab w:val="center" w:pos="4677"/>
        <w:tab w:val="right" w:pos="9355"/>
      </w:tabs>
      <w:spacing w:after="0" w:line="240" w:lineRule="auto"/>
    </w:pPr>
    <w:rPr>
      <w:rFonts w:eastAsiaTheme="minorEastAsia"/>
      <w:lang w:eastAsia="ru-RU"/>
    </w:rPr>
  </w:style>
  <w:style w:type="character" w:customStyle="1" w:styleId="a6">
    <w:name w:val="Верхний колонтитул Знак"/>
    <w:basedOn w:val="a0"/>
    <w:link w:val="a5"/>
    <w:uiPriority w:val="99"/>
    <w:rsid w:val="00050B7D"/>
    <w:rPr>
      <w:rFonts w:eastAsiaTheme="minorEastAsia"/>
      <w:lang w:eastAsia="ru-RU"/>
    </w:rPr>
  </w:style>
  <w:style w:type="paragraph" w:styleId="a7">
    <w:name w:val="footer"/>
    <w:basedOn w:val="a"/>
    <w:link w:val="a8"/>
    <w:uiPriority w:val="99"/>
    <w:unhideWhenUsed/>
    <w:rsid w:val="00050B7D"/>
    <w:pPr>
      <w:tabs>
        <w:tab w:val="center" w:pos="4677"/>
        <w:tab w:val="right" w:pos="9355"/>
      </w:tabs>
      <w:spacing w:after="0" w:line="240" w:lineRule="auto"/>
    </w:pPr>
    <w:rPr>
      <w:rFonts w:eastAsiaTheme="minorEastAsia"/>
      <w:lang w:eastAsia="ru-RU"/>
    </w:rPr>
  </w:style>
  <w:style w:type="character" w:customStyle="1" w:styleId="a8">
    <w:name w:val="Нижний колонтитул Знак"/>
    <w:basedOn w:val="a0"/>
    <w:link w:val="a7"/>
    <w:uiPriority w:val="99"/>
    <w:rsid w:val="00050B7D"/>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337</TotalTime>
  <Pages>1</Pages>
  <Words>8454</Words>
  <Characters>48190</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25</cp:revision>
  <cp:lastPrinted>2014-09-24T10:17:00Z</cp:lastPrinted>
  <dcterms:created xsi:type="dcterms:W3CDTF">2014-09-03T09:52:00Z</dcterms:created>
  <dcterms:modified xsi:type="dcterms:W3CDTF">2014-10-21T08:50:00Z</dcterms:modified>
</cp:coreProperties>
</file>